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DD0" w:rsidRPr="00BF4443" w:rsidRDefault="00C84DD0" w:rsidP="00C84DD0">
      <w:pPr>
        <w:jc w:val="center"/>
        <w:rPr>
          <w:rFonts w:ascii="KZ Times New Roman" w:hAnsi="KZ Times New Roman"/>
          <w:b/>
          <w:sz w:val="24"/>
          <w:szCs w:val="24"/>
          <w:lang w:val="kk-KZ"/>
        </w:rPr>
      </w:pPr>
      <w:r w:rsidRPr="00BF4443">
        <w:rPr>
          <w:rFonts w:ascii="KZ Times New Roman" w:hAnsi="KZ Times New Roman"/>
          <w:b/>
          <w:sz w:val="24"/>
          <w:szCs w:val="24"/>
          <w:lang w:val="kk-KZ"/>
        </w:rPr>
        <w:t>1</w:t>
      </w:r>
      <w:r>
        <w:rPr>
          <w:rFonts w:ascii="KZ Times New Roman" w:hAnsi="KZ Times New Roman"/>
          <w:b/>
          <w:sz w:val="24"/>
          <w:szCs w:val="24"/>
          <w:lang w:val="kk-KZ"/>
        </w:rPr>
        <w:t>.10</w:t>
      </w:r>
      <w:r w:rsidRPr="00BF4443">
        <w:rPr>
          <w:rFonts w:ascii="KZ Times New Roman" w:hAnsi="KZ Times New Roman"/>
          <w:b/>
          <w:sz w:val="24"/>
          <w:szCs w:val="24"/>
          <w:lang w:val="kk-KZ"/>
        </w:rPr>
        <w:t xml:space="preserve"> </w:t>
      </w:r>
      <w:r w:rsidRPr="008C475A">
        <w:rPr>
          <w:b/>
          <w:sz w:val="24"/>
          <w:szCs w:val="24"/>
          <w:lang w:val="kk-KZ"/>
        </w:rPr>
        <w:t>Ұйымдардағы міндеттемелер есебі</w:t>
      </w:r>
    </w:p>
    <w:p w:rsidR="00C84DD0" w:rsidRPr="00BF4443" w:rsidRDefault="00C84DD0" w:rsidP="00C84DD0">
      <w:pPr>
        <w:ind w:firstLine="709"/>
        <w:jc w:val="both"/>
        <w:rPr>
          <w:rFonts w:ascii="KZ Times New Roman" w:hAnsi="KZ Times New Roman"/>
          <w:sz w:val="24"/>
          <w:szCs w:val="24"/>
          <w:lang w:val="kk-KZ"/>
        </w:rPr>
      </w:pPr>
    </w:p>
    <w:p w:rsidR="00C84DD0" w:rsidRPr="00F1777B" w:rsidRDefault="00C84DD0" w:rsidP="00C84DD0">
      <w:pPr>
        <w:ind w:firstLine="708"/>
        <w:jc w:val="both"/>
        <w:rPr>
          <w:sz w:val="24"/>
          <w:szCs w:val="24"/>
          <w:lang w:val="kk-KZ"/>
        </w:rPr>
      </w:pPr>
      <w:r w:rsidRPr="00F1777B">
        <w:rPr>
          <w:i/>
          <w:sz w:val="24"/>
          <w:szCs w:val="24"/>
          <w:lang w:val="kk-KZ"/>
        </w:rPr>
        <w:t>Міндеттемелер</w:t>
      </w:r>
      <w:r w:rsidRPr="00F1777B">
        <w:rPr>
          <w:sz w:val="24"/>
          <w:szCs w:val="24"/>
          <w:lang w:val="kk-KZ"/>
        </w:rPr>
        <w:t xml:space="preserve"> дегеніміз – ұйымның өткен оқиғалардан туындаған, реттелуі болашақта экономикалық тиімділігі бар ресурстардың шығуына әкеп соқтыратын қарызы. Яғни бұл белгілі бір тұлғаның (борышкердің) басқа бір тұлғаның, яғни қарызгердің (кредитордың) пайдасына белгілі бір іс-әрекет жасау міндеттемесі: мәселен мүлікті беруі, жұмыс атқаруы, ақша төлеуі және басқалар, не болмаса белгілі бір іс-әрекеттен бас тарта тұруы.</w:t>
      </w:r>
    </w:p>
    <w:p w:rsidR="00C84DD0" w:rsidRPr="00F1777B" w:rsidRDefault="00C84DD0" w:rsidP="00C84DD0">
      <w:pPr>
        <w:jc w:val="both"/>
        <w:rPr>
          <w:sz w:val="24"/>
          <w:szCs w:val="24"/>
          <w:lang w:val="kk-KZ"/>
        </w:rPr>
      </w:pPr>
      <w:r w:rsidRPr="00F1777B">
        <w:rPr>
          <w:sz w:val="24"/>
          <w:szCs w:val="24"/>
          <w:lang w:val="kk-KZ"/>
        </w:rPr>
        <w:tab/>
        <w:t>Міндеттемелер кәсіпорында жасалынған әр түрлі келісімдердің нәтижесінде туындайды және алынған тауарлы-материалдық құндылықтар немесе пайдаланылған қызметтер үшін келешекте жасалынатын төлемдердің заңды негізі болып табылады.</w:t>
      </w:r>
    </w:p>
    <w:p w:rsidR="00C84DD0" w:rsidRPr="00F1777B" w:rsidRDefault="00C84DD0" w:rsidP="00C84DD0">
      <w:pPr>
        <w:jc w:val="both"/>
        <w:rPr>
          <w:sz w:val="24"/>
          <w:szCs w:val="24"/>
          <w:lang w:val="kk-KZ"/>
        </w:rPr>
      </w:pPr>
      <w:r w:rsidRPr="00F1777B">
        <w:rPr>
          <w:sz w:val="24"/>
          <w:szCs w:val="24"/>
          <w:lang w:val="kk-KZ"/>
        </w:rPr>
        <w:tab/>
        <w:t>Міндеттемелер төмендегі үш белгісі бойынша анықталады:</w:t>
      </w:r>
    </w:p>
    <w:p w:rsidR="00C84DD0" w:rsidRPr="00F1777B" w:rsidRDefault="00C84DD0" w:rsidP="00C84DD0">
      <w:pPr>
        <w:numPr>
          <w:ilvl w:val="0"/>
          <w:numId w:val="2"/>
        </w:numPr>
        <w:tabs>
          <w:tab w:val="clear" w:pos="720"/>
          <w:tab w:val="num" w:pos="0"/>
          <w:tab w:val="left" w:pos="993"/>
        </w:tabs>
        <w:ind w:left="0" w:firstLine="709"/>
        <w:jc w:val="both"/>
        <w:rPr>
          <w:sz w:val="24"/>
          <w:szCs w:val="24"/>
          <w:lang w:val="kk-KZ"/>
        </w:rPr>
      </w:pPr>
      <w:r w:rsidRPr="00F1777B">
        <w:rPr>
          <w:sz w:val="24"/>
          <w:szCs w:val="24"/>
          <w:lang w:val="kk-KZ"/>
        </w:rPr>
        <w:t>кәсіпорында міндеттемені туындатушы оқиға орын алуға тиісті;</w:t>
      </w:r>
    </w:p>
    <w:p w:rsidR="00C84DD0" w:rsidRPr="00F1777B" w:rsidRDefault="00C84DD0" w:rsidP="00C84DD0">
      <w:pPr>
        <w:numPr>
          <w:ilvl w:val="0"/>
          <w:numId w:val="2"/>
        </w:numPr>
        <w:tabs>
          <w:tab w:val="clear" w:pos="720"/>
          <w:tab w:val="num" w:pos="0"/>
          <w:tab w:val="left" w:pos="993"/>
        </w:tabs>
        <w:ind w:left="0" w:firstLine="709"/>
        <w:jc w:val="both"/>
        <w:rPr>
          <w:sz w:val="24"/>
          <w:szCs w:val="24"/>
          <w:lang w:val="kk-KZ"/>
        </w:rPr>
      </w:pPr>
      <w:r w:rsidRPr="00F1777B">
        <w:rPr>
          <w:sz w:val="24"/>
          <w:szCs w:val="24"/>
          <w:lang w:val="kk-KZ"/>
        </w:rPr>
        <w:t>міндеттеме тек активті немесе қызметтерді басқа кәсіпорынға аудару жолымен реттеледі;</w:t>
      </w:r>
    </w:p>
    <w:p w:rsidR="00C84DD0" w:rsidRPr="00F1777B" w:rsidRDefault="00C84DD0" w:rsidP="00C84DD0">
      <w:pPr>
        <w:numPr>
          <w:ilvl w:val="0"/>
          <w:numId w:val="2"/>
        </w:numPr>
        <w:tabs>
          <w:tab w:val="clear" w:pos="720"/>
          <w:tab w:val="num" w:pos="0"/>
          <w:tab w:val="left" w:pos="993"/>
        </w:tabs>
        <w:ind w:left="0" w:firstLine="709"/>
        <w:jc w:val="both"/>
        <w:rPr>
          <w:sz w:val="24"/>
          <w:szCs w:val="24"/>
          <w:lang w:val="kk-KZ"/>
        </w:rPr>
      </w:pPr>
      <w:r w:rsidRPr="00F1777B">
        <w:rPr>
          <w:sz w:val="24"/>
          <w:szCs w:val="24"/>
          <w:lang w:val="kk-KZ"/>
        </w:rPr>
        <w:t>міндеттеме даусыз (анық) болуға тиісті.</w:t>
      </w:r>
    </w:p>
    <w:p w:rsidR="00C84DD0" w:rsidRPr="00F1777B" w:rsidRDefault="00C84DD0" w:rsidP="00C84DD0">
      <w:pPr>
        <w:ind w:firstLine="708"/>
        <w:jc w:val="both"/>
        <w:rPr>
          <w:sz w:val="24"/>
          <w:szCs w:val="24"/>
          <w:lang w:val="kk-KZ"/>
        </w:rPr>
      </w:pPr>
      <w:r w:rsidRPr="00F1777B">
        <w:rPr>
          <w:sz w:val="24"/>
          <w:szCs w:val="24"/>
          <w:lang w:val="kk-KZ"/>
        </w:rPr>
        <w:t>Міндеттемелер -төлеу мерзіміне байланысты екі түрге бөлінеді:</w:t>
      </w:r>
    </w:p>
    <w:p w:rsidR="00C84DD0" w:rsidRPr="00F1777B" w:rsidRDefault="00C84DD0" w:rsidP="00C84DD0">
      <w:pPr>
        <w:numPr>
          <w:ilvl w:val="0"/>
          <w:numId w:val="3"/>
        </w:numPr>
        <w:tabs>
          <w:tab w:val="left" w:pos="993"/>
        </w:tabs>
        <w:ind w:hanging="11"/>
        <w:jc w:val="both"/>
        <w:rPr>
          <w:sz w:val="24"/>
          <w:szCs w:val="24"/>
        </w:rPr>
      </w:pPr>
      <w:r w:rsidRPr="00F1777B">
        <w:rPr>
          <w:sz w:val="24"/>
          <w:szCs w:val="24"/>
        </w:rPr>
        <w:t>ұзақ мерзімді міндеттемелер</w:t>
      </w:r>
    </w:p>
    <w:p w:rsidR="00C84DD0" w:rsidRPr="00F1777B" w:rsidRDefault="00C84DD0" w:rsidP="00C84DD0">
      <w:pPr>
        <w:numPr>
          <w:ilvl w:val="0"/>
          <w:numId w:val="3"/>
        </w:numPr>
        <w:tabs>
          <w:tab w:val="left" w:pos="993"/>
        </w:tabs>
        <w:ind w:hanging="11"/>
        <w:jc w:val="both"/>
        <w:rPr>
          <w:sz w:val="24"/>
          <w:szCs w:val="24"/>
        </w:rPr>
      </w:pPr>
      <w:r w:rsidRPr="00F1777B">
        <w:rPr>
          <w:sz w:val="24"/>
          <w:szCs w:val="24"/>
        </w:rPr>
        <w:t>қысқа мерзімді міндеттемелер</w:t>
      </w:r>
    </w:p>
    <w:p w:rsidR="00C84DD0" w:rsidRPr="00F1777B" w:rsidRDefault="00C84DD0" w:rsidP="00C84DD0">
      <w:pPr>
        <w:ind w:firstLine="709"/>
        <w:jc w:val="both"/>
        <w:rPr>
          <w:sz w:val="24"/>
          <w:szCs w:val="24"/>
          <w:lang w:val="kk-KZ"/>
        </w:rPr>
      </w:pPr>
      <w:r w:rsidRPr="00F1777B">
        <w:rPr>
          <w:i/>
          <w:sz w:val="24"/>
          <w:szCs w:val="24"/>
          <w:lang w:val="kk-KZ"/>
        </w:rPr>
        <w:t>Қысқа мерзімді міндеттемелер</w:t>
      </w:r>
      <w:r w:rsidRPr="00F1777B">
        <w:rPr>
          <w:b/>
          <w:sz w:val="24"/>
          <w:szCs w:val="24"/>
          <w:lang w:val="kk-KZ"/>
        </w:rPr>
        <w:t xml:space="preserve"> </w:t>
      </w:r>
      <w:r w:rsidRPr="00F1777B">
        <w:rPr>
          <w:sz w:val="24"/>
          <w:szCs w:val="24"/>
          <w:lang w:val="kk-KZ"/>
        </w:rPr>
        <w:t xml:space="preserve">есепті кезең (бір жыл) ішінде немесе белгілі бір операциялық цикл ішінде қайтарылады деп күтілетін </w:t>
      </w:r>
      <w:r w:rsidRPr="00F1777B">
        <w:rPr>
          <w:i/>
          <w:sz w:val="24"/>
          <w:szCs w:val="24"/>
          <w:lang w:val="kk-KZ"/>
        </w:rPr>
        <w:t xml:space="preserve">ағымдағы міндеттемелер </w:t>
      </w:r>
      <w:r w:rsidRPr="00F1777B">
        <w:rPr>
          <w:sz w:val="24"/>
          <w:szCs w:val="24"/>
          <w:lang w:val="kk-KZ"/>
        </w:rPr>
        <w:t>болып табылады. Оларға мыналар жатады:</w:t>
      </w:r>
    </w:p>
    <w:p w:rsidR="00C84DD0" w:rsidRPr="00F1777B" w:rsidRDefault="00C84DD0" w:rsidP="00C84DD0">
      <w:pPr>
        <w:numPr>
          <w:ilvl w:val="0"/>
          <w:numId w:val="4"/>
        </w:numPr>
        <w:tabs>
          <w:tab w:val="left" w:pos="993"/>
        </w:tabs>
        <w:ind w:firstLine="169"/>
        <w:jc w:val="both"/>
        <w:rPr>
          <w:sz w:val="24"/>
          <w:szCs w:val="24"/>
          <w:lang w:val="kk-KZ"/>
        </w:rPr>
      </w:pPr>
      <w:r w:rsidRPr="00F1777B">
        <w:rPr>
          <w:sz w:val="24"/>
          <w:szCs w:val="24"/>
          <w:lang w:val="kk-KZ"/>
        </w:rPr>
        <w:t>қысқа мерзімді несиелер және овердрафт;</w:t>
      </w:r>
    </w:p>
    <w:p w:rsidR="00C84DD0" w:rsidRPr="00F1777B" w:rsidRDefault="00C84DD0" w:rsidP="00C84DD0">
      <w:pPr>
        <w:numPr>
          <w:ilvl w:val="0"/>
          <w:numId w:val="4"/>
        </w:numPr>
        <w:tabs>
          <w:tab w:val="left" w:pos="993"/>
        </w:tabs>
        <w:ind w:firstLine="169"/>
        <w:jc w:val="both"/>
        <w:rPr>
          <w:sz w:val="24"/>
          <w:szCs w:val="24"/>
          <w:lang w:val="kk-KZ"/>
        </w:rPr>
      </w:pPr>
      <w:r w:rsidRPr="00F1777B">
        <w:rPr>
          <w:sz w:val="24"/>
          <w:szCs w:val="24"/>
          <w:lang w:val="kk-KZ"/>
        </w:rPr>
        <w:t>ұзақ мерзімді несиелердің ағымдағы бөлігі;</w:t>
      </w:r>
    </w:p>
    <w:p w:rsidR="00C84DD0" w:rsidRPr="000F42F6" w:rsidRDefault="00C84DD0" w:rsidP="00C84DD0">
      <w:pPr>
        <w:numPr>
          <w:ilvl w:val="0"/>
          <w:numId w:val="4"/>
        </w:numPr>
        <w:tabs>
          <w:tab w:val="left" w:pos="993"/>
        </w:tabs>
        <w:ind w:firstLine="169"/>
        <w:jc w:val="both"/>
        <w:rPr>
          <w:sz w:val="24"/>
          <w:szCs w:val="24"/>
        </w:rPr>
      </w:pPr>
      <w:r w:rsidRPr="000F42F6">
        <w:rPr>
          <w:sz w:val="24"/>
          <w:szCs w:val="24"/>
        </w:rPr>
        <w:t>кредиторлық борыштар:</w:t>
      </w:r>
    </w:p>
    <w:p w:rsidR="00C84DD0" w:rsidRPr="000F42F6" w:rsidRDefault="00C84DD0" w:rsidP="00C84DD0">
      <w:pPr>
        <w:numPr>
          <w:ilvl w:val="0"/>
          <w:numId w:val="5"/>
        </w:numPr>
        <w:tabs>
          <w:tab w:val="clear" w:pos="720"/>
          <w:tab w:val="num" w:pos="0"/>
          <w:tab w:val="left" w:pos="1134"/>
        </w:tabs>
        <w:ind w:left="0" w:firstLine="709"/>
        <w:jc w:val="both"/>
        <w:rPr>
          <w:sz w:val="24"/>
          <w:szCs w:val="24"/>
        </w:rPr>
      </w:pPr>
      <w:r w:rsidRPr="000F42F6">
        <w:rPr>
          <w:sz w:val="24"/>
          <w:szCs w:val="24"/>
        </w:rPr>
        <w:t>төленуге тиісті шоттар мен вексельдер;</w:t>
      </w:r>
    </w:p>
    <w:p w:rsidR="00C84DD0" w:rsidRPr="000F42F6" w:rsidRDefault="00C84DD0" w:rsidP="00C84DD0">
      <w:pPr>
        <w:numPr>
          <w:ilvl w:val="0"/>
          <w:numId w:val="5"/>
        </w:numPr>
        <w:tabs>
          <w:tab w:val="clear" w:pos="720"/>
          <w:tab w:val="num" w:pos="0"/>
          <w:tab w:val="left" w:pos="1134"/>
        </w:tabs>
        <w:ind w:left="0" w:firstLine="709"/>
        <w:jc w:val="both"/>
        <w:rPr>
          <w:sz w:val="24"/>
          <w:szCs w:val="24"/>
        </w:rPr>
      </w:pPr>
      <w:r w:rsidRPr="000F42F6">
        <w:rPr>
          <w:sz w:val="24"/>
          <w:szCs w:val="24"/>
        </w:rPr>
        <w:t>сатып алушылар мен тапсырыс берушілерден алынған аванстар;</w:t>
      </w:r>
    </w:p>
    <w:p w:rsidR="00C84DD0" w:rsidRPr="000F42F6" w:rsidRDefault="00C84DD0" w:rsidP="00C84DD0">
      <w:pPr>
        <w:numPr>
          <w:ilvl w:val="0"/>
          <w:numId w:val="5"/>
        </w:numPr>
        <w:tabs>
          <w:tab w:val="clear" w:pos="720"/>
          <w:tab w:val="num" w:pos="0"/>
          <w:tab w:val="left" w:pos="1134"/>
        </w:tabs>
        <w:ind w:left="0" w:firstLine="709"/>
        <w:jc w:val="both"/>
        <w:rPr>
          <w:sz w:val="24"/>
          <w:szCs w:val="24"/>
        </w:rPr>
      </w:pPr>
      <w:r w:rsidRPr="000F42F6">
        <w:rPr>
          <w:sz w:val="24"/>
          <w:szCs w:val="24"/>
        </w:rPr>
        <w:t>салық міндеттемелері;</w:t>
      </w:r>
    </w:p>
    <w:p w:rsidR="00C84DD0" w:rsidRPr="000F42F6" w:rsidRDefault="00C84DD0" w:rsidP="00C84DD0">
      <w:pPr>
        <w:numPr>
          <w:ilvl w:val="0"/>
          <w:numId w:val="5"/>
        </w:numPr>
        <w:tabs>
          <w:tab w:val="clear" w:pos="720"/>
          <w:tab w:val="num" w:pos="0"/>
          <w:tab w:val="left" w:pos="1134"/>
        </w:tabs>
        <w:ind w:left="0" w:firstLine="709"/>
        <w:jc w:val="both"/>
        <w:rPr>
          <w:sz w:val="24"/>
          <w:szCs w:val="24"/>
        </w:rPr>
      </w:pPr>
      <w:r w:rsidRPr="000F42F6">
        <w:rPr>
          <w:sz w:val="24"/>
          <w:szCs w:val="24"/>
        </w:rPr>
        <w:t>төленуге тиісті дивидендтер;</w:t>
      </w:r>
    </w:p>
    <w:p w:rsidR="00C84DD0" w:rsidRPr="000F42F6" w:rsidRDefault="00C84DD0" w:rsidP="00C84DD0">
      <w:pPr>
        <w:numPr>
          <w:ilvl w:val="0"/>
          <w:numId w:val="5"/>
        </w:numPr>
        <w:tabs>
          <w:tab w:val="clear" w:pos="720"/>
          <w:tab w:val="num" w:pos="0"/>
          <w:tab w:val="left" w:pos="1134"/>
        </w:tabs>
        <w:ind w:left="0" w:firstLine="709"/>
        <w:jc w:val="both"/>
        <w:rPr>
          <w:sz w:val="24"/>
          <w:szCs w:val="24"/>
        </w:rPr>
      </w:pPr>
      <w:r w:rsidRPr="000F42F6">
        <w:rPr>
          <w:sz w:val="24"/>
          <w:szCs w:val="24"/>
        </w:rPr>
        <w:t>негізгі шаруашылық серіктестігі мен оның еншілес серіктестіктері арасындағы борыштар;</w:t>
      </w:r>
    </w:p>
    <w:p w:rsidR="00C84DD0" w:rsidRPr="000F42F6" w:rsidRDefault="00C84DD0" w:rsidP="00C84DD0">
      <w:pPr>
        <w:numPr>
          <w:ilvl w:val="0"/>
          <w:numId w:val="5"/>
        </w:numPr>
        <w:tabs>
          <w:tab w:val="clear" w:pos="720"/>
          <w:tab w:val="num" w:pos="0"/>
          <w:tab w:val="left" w:pos="1134"/>
        </w:tabs>
        <w:ind w:left="0" w:firstLine="709"/>
        <w:jc w:val="both"/>
        <w:rPr>
          <w:sz w:val="24"/>
          <w:szCs w:val="24"/>
        </w:rPr>
      </w:pPr>
      <w:r w:rsidRPr="000F42F6">
        <w:rPr>
          <w:sz w:val="24"/>
          <w:szCs w:val="24"/>
        </w:rPr>
        <w:t>акционерлік қоғамның лауазымды тұлғаларына борыштары;</w:t>
      </w:r>
    </w:p>
    <w:p w:rsidR="00C84DD0" w:rsidRPr="000F42F6" w:rsidRDefault="00C84DD0" w:rsidP="00C84DD0">
      <w:pPr>
        <w:numPr>
          <w:ilvl w:val="0"/>
          <w:numId w:val="5"/>
        </w:numPr>
        <w:tabs>
          <w:tab w:val="clear" w:pos="720"/>
          <w:tab w:val="num" w:pos="0"/>
          <w:tab w:val="left" w:pos="1134"/>
        </w:tabs>
        <w:ind w:left="0" w:firstLine="709"/>
        <w:jc w:val="both"/>
        <w:rPr>
          <w:sz w:val="24"/>
          <w:szCs w:val="24"/>
        </w:rPr>
      </w:pPr>
      <w:r w:rsidRPr="000F42F6">
        <w:rPr>
          <w:sz w:val="24"/>
          <w:szCs w:val="24"/>
        </w:rPr>
        <w:t>өзге де кредиторлық борыштар;</w:t>
      </w:r>
    </w:p>
    <w:p w:rsidR="00C84DD0" w:rsidRPr="000F42F6" w:rsidRDefault="00C84DD0" w:rsidP="00C84DD0">
      <w:pPr>
        <w:numPr>
          <w:ilvl w:val="0"/>
          <w:numId w:val="4"/>
        </w:numPr>
        <w:tabs>
          <w:tab w:val="left" w:pos="1134"/>
        </w:tabs>
        <w:ind w:firstLine="169"/>
        <w:jc w:val="both"/>
        <w:rPr>
          <w:sz w:val="24"/>
          <w:szCs w:val="24"/>
        </w:rPr>
      </w:pPr>
      <w:r w:rsidRPr="000F42F6">
        <w:rPr>
          <w:sz w:val="24"/>
          <w:szCs w:val="24"/>
        </w:rPr>
        <w:t>төленуге тиісті есептелінген шығыстар;</w:t>
      </w:r>
    </w:p>
    <w:p w:rsidR="00C84DD0" w:rsidRPr="000F42F6" w:rsidRDefault="00C84DD0" w:rsidP="00C84DD0">
      <w:pPr>
        <w:numPr>
          <w:ilvl w:val="0"/>
          <w:numId w:val="4"/>
        </w:numPr>
        <w:tabs>
          <w:tab w:val="left" w:pos="1134"/>
        </w:tabs>
        <w:ind w:firstLine="0"/>
        <w:jc w:val="both"/>
        <w:rPr>
          <w:sz w:val="24"/>
          <w:szCs w:val="24"/>
        </w:rPr>
      </w:pPr>
      <w:r w:rsidRPr="000F42F6">
        <w:rPr>
          <w:sz w:val="24"/>
          <w:szCs w:val="24"/>
        </w:rPr>
        <w:t>алдағы кезең табыстары;</w:t>
      </w:r>
    </w:p>
    <w:p w:rsidR="00C84DD0" w:rsidRPr="000F42F6" w:rsidRDefault="00C84DD0" w:rsidP="00C84DD0">
      <w:pPr>
        <w:numPr>
          <w:ilvl w:val="0"/>
          <w:numId w:val="4"/>
        </w:numPr>
        <w:tabs>
          <w:tab w:val="left" w:pos="1134"/>
        </w:tabs>
        <w:ind w:firstLine="0"/>
        <w:jc w:val="both"/>
        <w:rPr>
          <w:sz w:val="24"/>
          <w:szCs w:val="24"/>
        </w:rPr>
      </w:pPr>
      <w:r w:rsidRPr="000F42F6">
        <w:rPr>
          <w:sz w:val="24"/>
          <w:szCs w:val="24"/>
        </w:rPr>
        <w:t>күтпеген жағдайлар бойынша есептелінген төлемдер.</w:t>
      </w:r>
    </w:p>
    <w:p w:rsidR="00C84DD0" w:rsidRPr="00F1777B" w:rsidRDefault="00C84DD0" w:rsidP="00C84DD0">
      <w:pPr>
        <w:ind w:firstLine="720"/>
        <w:jc w:val="both"/>
        <w:rPr>
          <w:sz w:val="24"/>
          <w:szCs w:val="24"/>
          <w:lang w:val="kk-KZ"/>
        </w:rPr>
      </w:pPr>
      <w:r w:rsidRPr="00F1777B">
        <w:rPr>
          <w:i/>
          <w:sz w:val="24"/>
          <w:szCs w:val="24"/>
          <w:lang w:val="kk-KZ"/>
        </w:rPr>
        <w:t>Ұзақ мерзімді міндеттемелер</w:t>
      </w:r>
      <w:r w:rsidRPr="00F1777B">
        <w:rPr>
          <w:sz w:val="24"/>
          <w:szCs w:val="24"/>
          <w:lang w:val="kk-KZ"/>
        </w:rPr>
        <w:t xml:space="preserve"> – есеп беру мерзімінен кейінгі жыл ішінде немесе белгілі бір операциялық цикл ішінде қайтарылуы (өтелуі) жоспарланбайтын кәсіпорынның міндеттемелері.</w:t>
      </w:r>
    </w:p>
    <w:p w:rsidR="00C84DD0" w:rsidRPr="00C84DD0" w:rsidRDefault="00C84DD0" w:rsidP="00C84DD0">
      <w:pPr>
        <w:jc w:val="both"/>
        <w:rPr>
          <w:sz w:val="24"/>
          <w:szCs w:val="24"/>
          <w:lang w:val="kk-KZ"/>
        </w:rPr>
      </w:pPr>
      <w:r w:rsidRPr="00F1777B">
        <w:rPr>
          <w:i/>
          <w:sz w:val="24"/>
          <w:szCs w:val="24"/>
          <w:lang w:val="kk-KZ"/>
        </w:rPr>
        <w:tab/>
      </w:r>
      <w:r w:rsidRPr="00C84DD0">
        <w:rPr>
          <w:i/>
          <w:sz w:val="24"/>
          <w:szCs w:val="24"/>
          <w:lang w:val="kk-KZ"/>
        </w:rPr>
        <w:t>Ұзақ мерзімді міндеттемелерге</w:t>
      </w:r>
      <w:r w:rsidRPr="00C84DD0">
        <w:rPr>
          <w:sz w:val="24"/>
          <w:szCs w:val="24"/>
          <w:lang w:val="kk-KZ"/>
        </w:rPr>
        <w:t>: ұзақ мерзімді банк несиесі, банктен тыс мекемелердің несиелері (кепілдік беру), басқадай несиелер (облигацияларды сатып өткізу жолымен қаржыларды тарту және т.б.), еншілес серіктестіктердің ұзақ мерзімді қарыздары, ұзақ мерзімді жалдық міндеттемелер, кейінге қалдырылған табыс салығы жатады.</w:t>
      </w:r>
    </w:p>
    <w:p w:rsidR="00C84DD0" w:rsidRPr="00C84DD0" w:rsidRDefault="00C84DD0" w:rsidP="00C84DD0">
      <w:pPr>
        <w:ind w:firstLine="708"/>
        <w:jc w:val="both"/>
        <w:rPr>
          <w:sz w:val="24"/>
          <w:szCs w:val="24"/>
          <w:lang w:val="kk-KZ"/>
        </w:rPr>
      </w:pPr>
      <w:r w:rsidRPr="00F1777B">
        <w:rPr>
          <w:sz w:val="24"/>
          <w:szCs w:val="24"/>
          <w:lang w:val="kk-KZ"/>
        </w:rPr>
        <w:t xml:space="preserve">Төленуге тиісті шоттар тауарды жөнелтушіге, қызмет көрсетушіге кәсіпорынның қысқа мерзімді міндеттемелері болып табылады. </w:t>
      </w:r>
      <w:r w:rsidRPr="00C84DD0">
        <w:rPr>
          <w:sz w:val="24"/>
          <w:szCs w:val="24"/>
          <w:lang w:val="kk-KZ"/>
        </w:rPr>
        <w:t>Олардың сомасы, әдетте, аналитикалық есеп регистрлерінде тіркелген төленуге тиісті шоттармен дәлелденеді.</w:t>
      </w:r>
    </w:p>
    <w:p w:rsidR="00C84DD0" w:rsidRPr="00C84DD0" w:rsidRDefault="00C84DD0" w:rsidP="00C84DD0">
      <w:pPr>
        <w:ind w:firstLine="708"/>
        <w:jc w:val="both"/>
        <w:rPr>
          <w:sz w:val="24"/>
          <w:szCs w:val="24"/>
          <w:lang w:val="kk-KZ"/>
        </w:rPr>
      </w:pPr>
      <w:r w:rsidRPr="00C84DD0">
        <w:rPr>
          <w:sz w:val="24"/>
          <w:szCs w:val="24"/>
          <w:lang w:val="kk-KZ"/>
        </w:rPr>
        <w:t>Жабдықтаушылар және мердігерлермен есеп айырысу есебі 3310 «Жабдықтаушылар мен мердігерлерге қысқа мерзімді кредиторлық борыш» және 4110 «Жабдықтаушылар мен мердігерлерге ұзақ мерзімді кредиторлық борыш» шоты қарастырылған.</w:t>
      </w:r>
    </w:p>
    <w:p w:rsidR="00C84DD0" w:rsidRPr="00C84DD0" w:rsidRDefault="00C84DD0" w:rsidP="00C84DD0">
      <w:pPr>
        <w:ind w:firstLine="708"/>
        <w:jc w:val="both"/>
        <w:rPr>
          <w:sz w:val="24"/>
          <w:szCs w:val="24"/>
          <w:lang w:val="kk-KZ"/>
        </w:rPr>
      </w:pPr>
      <w:r w:rsidRPr="00F1777B">
        <w:rPr>
          <w:sz w:val="24"/>
          <w:szCs w:val="24"/>
          <w:lang w:val="kk-KZ"/>
        </w:rPr>
        <w:lastRenderedPageBreak/>
        <w:t xml:space="preserve">Кейбір жағдайларда кредиторлық борышты қамтамасыз ету мақсатында кредиторға вексель берілуі мүмкін. </w:t>
      </w:r>
      <w:r w:rsidRPr="00C84DD0">
        <w:rPr>
          <w:sz w:val="24"/>
          <w:szCs w:val="24"/>
          <w:lang w:val="kk-KZ"/>
        </w:rPr>
        <w:t>Қысқа мерзімді төленуге тиісті вексельдер деп заңнамалық нысанда бекітілген бір тараптың (эмитент, вексель берушінің) екінші тарапқа (вексельді ұстаушыға) берген шартсыз жазбаша борыштық ақшалай міндеттемесі. Төленуге тиісті вексель пайыздық және пайыздық емес болуы мүмкін. Пайыздық вексельде пайыздық ставка көрсетіледі. Бұл ставка бекітілген пайыздық ставка деп аталады. Пайызсыз  вексельдерде нақты пайыз көрсетілмейді, оның орнына жанама түрде шынайы пайыздық ставка немесе пайыздық кіріс деп аталатын пайыз нормасы көрсетіледі.</w:t>
      </w:r>
    </w:p>
    <w:p w:rsidR="00C84DD0" w:rsidRPr="00C84DD0" w:rsidRDefault="00C84DD0" w:rsidP="00C84DD0">
      <w:pPr>
        <w:ind w:firstLine="708"/>
        <w:jc w:val="both"/>
        <w:rPr>
          <w:sz w:val="24"/>
          <w:szCs w:val="24"/>
          <w:lang w:val="kk-KZ"/>
        </w:rPr>
      </w:pPr>
      <w:r w:rsidRPr="00C84DD0">
        <w:rPr>
          <w:sz w:val="24"/>
          <w:szCs w:val="24"/>
          <w:lang w:val="kk-KZ"/>
        </w:rPr>
        <w:t>Ұйымдар «Салық және бюджетке төленетін басқадай төлемдер» туралы Қазақстан Республикасының Кодексімен реттелетін салықтардың және алымдардың түрлерін төлеу мақсатында бюджетпен есеп айырысу операцияларын жүзеге асырады.</w:t>
      </w:r>
    </w:p>
    <w:p w:rsidR="00C84DD0" w:rsidRPr="00C84DD0" w:rsidRDefault="00C84DD0" w:rsidP="00C84DD0">
      <w:pPr>
        <w:ind w:firstLine="708"/>
        <w:jc w:val="both"/>
        <w:rPr>
          <w:sz w:val="24"/>
          <w:szCs w:val="24"/>
          <w:lang w:val="kk-KZ"/>
        </w:rPr>
      </w:pPr>
      <w:r w:rsidRPr="00C84DD0">
        <w:rPr>
          <w:sz w:val="24"/>
          <w:szCs w:val="24"/>
          <w:lang w:val="kk-KZ"/>
        </w:rPr>
        <w:t xml:space="preserve">Салық міндеттемелері есептелген немесе жиналған, бірақ әлі бюджетке аударылмаған салықтар бойынша туындайды. </w:t>
      </w:r>
    </w:p>
    <w:p w:rsidR="00C84DD0" w:rsidRPr="00C84DD0" w:rsidRDefault="00C84DD0" w:rsidP="00C84DD0">
      <w:pPr>
        <w:ind w:firstLine="708"/>
        <w:jc w:val="both"/>
        <w:rPr>
          <w:sz w:val="24"/>
          <w:szCs w:val="24"/>
          <w:lang w:val="kk-KZ"/>
        </w:rPr>
      </w:pPr>
      <w:r w:rsidRPr="00C84DD0">
        <w:rPr>
          <w:sz w:val="24"/>
          <w:szCs w:val="24"/>
          <w:lang w:val="kk-KZ"/>
        </w:rPr>
        <w:t>Салықтар тікелей және жанама болып бөлінеді.</w:t>
      </w:r>
    </w:p>
    <w:p w:rsidR="00C84DD0" w:rsidRPr="00C84DD0" w:rsidRDefault="00C84DD0" w:rsidP="00C84DD0">
      <w:pPr>
        <w:ind w:firstLine="708"/>
        <w:jc w:val="both"/>
        <w:rPr>
          <w:sz w:val="24"/>
          <w:szCs w:val="24"/>
          <w:lang w:val="kk-KZ"/>
        </w:rPr>
      </w:pPr>
      <w:r w:rsidRPr="00C84DD0">
        <w:rPr>
          <w:sz w:val="24"/>
          <w:szCs w:val="24"/>
          <w:lang w:val="kk-KZ"/>
        </w:rPr>
        <w:t>Тікелей салықтарға: корпорациялық табыс салығы, жеке тұлғаларға салынатын табыс салығы, әлеуметтік салық, жер асты байлықтарын пайдаланушыларға салынатын салық, жер салығы, көлік құралдарына салық, мүлік салығы жатады.</w:t>
      </w:r>
    </w:p>
    <w:p w:rsidR="00C84DD0" w:rsidRPr="00C84DD0" w:rsidRDefault="00C84DD0" w:rsidP="00C84DD0">
      <w:pPr>
        <w:ind w:firstLine="708"/>
        <w:jc w:val="both"/>
        <w:rPr>
          <w:sz w:val="24"/>
          <w:szCs w:val="24"/>
          <w:lang w:val="kk-KZ"/>
        </w:rPr>
      </w:pPr>
      <w:r w:rsidRPr="00C84DD0">
        <w:rPr>
          <w:sz w:val="24"/>
          <w:szCs w:val="24"/>
          <w:lang w:val="kk-KZ"/>
        </w:rPr>
        <w:t>Жанама салықтарға қосылған құнға салынатын салық және акциздер жатады.</w:t>
      </w:r>
    </w:p>
    <w:p w:rsidR="00C84DD0" w:rsidRPr="00C84DD0" w:rsidRDefault="00C84DD0" w:rsidP="00C84DD0">
      <w:pPr>
        <w:jc w:val="both"/>
        <w:rPr>
          <w:sz w:val="24"/>
          <w:szCs w:val="24"/>
          <w:lang w:val="kk-KZ"/>
        </w:rPr>
      </w:pPr>
      <w:r w:rsidRPr="00C84DD0">
        <w:rPr>
          <w:sz w:val="24"/>
          <w:szCs w:val="24"/>
          <w:lang w:val="kk-KZ"/>
        </w:rPr>
        <w:t>Кәсіпорынның бюджетпен есеп айырысу операцияларының есебін жүргізу үшін Бухгалтерлік есеп шоттарының жұмыс жоспарында 3100 «Салықтар бойынша міндеттемелер» бөлімшесінің тиісті шоттары және өзге де міндетті және ерікті төлемдер бойынша міндеттемелерді есепке алу үшін 3200 бөлімше шоттары қаралған.</w:t>
      </w:r>
    </w:p>
    <w:p w:rsidR="00C84DD0" w:rsidRPr="00C84DD0" w:rsidRDefault="00C84DD0" w:rsidP="00C84DD0">
      <w:pPr>
        <w:jc w:val="both"/>
        <w:rPr>
          <w:sz w:val="24"/>
          <w:szCs w:val="24"/>
          <w:lang w:val="kk-KZ"/>
        </w:rPr>
      </w:pPr>
      <w:r w:rsidRPr="00C84DD0">
        <w:rPr>
          <w:sz w:val="24"/>
          <w:szCs w:val="24"/>
          <w:lang w:val="kk-KZ"/>
        </w:rPr>
        <w:tab/>
      </w:r>
      <w:r w:rsidRPr="00C84DD0">
        <w:rPr>
          <w:i/>
          <w:sz w:val="24"/>
          <w:szCs w:val="24"/>
          <w:lang w:val="kk-KZ"/>
        </w:rPr>
        <w:t>Дивиденд бойынша борыштар.</w:t>
      </w:r>
      <w:r w:rsidRPr="00C84DD0">
        <w:rPr>
          <w:sz w:val="24"/>
          <w:szCs w:val="24"/>
          <w:lang w:val="kk-KZ"/>
        </w:rPr>
        <w:t xml:space="preserve"> Дивидендтер кәсіпорынның бөліп таратылатын таза табысының (пайдасының) бір бөлігі. Дивиденд төлеу туралы шешім акционерлердің жалпы жиналысында (директорлар кеңесінде) қабылданады. Директорлар Кеңесінде жарияланғаннан кейін, егер де дивидендтерді, ағымдық жыл немесе бір операциялық айналым ішінде төлеу қажет болса, онда бұл дивидендтер ағымдық міндеттеме ретінде танылуы тиіс. Өйткені, дивидендтің хабарланған мерзімі мен оны заңды төлеу мерзімінің арасында біраз уақыт өтеді. Сондықтан дивидендтер жарияланғанда келесі бухгалтерлік өткізбе құрылады:</w:t>
      </w:r>
    </w:p>
    <w:p w:rsidR="00C84DD0" w:rsidRPr="00C84DD0" w:rsidRDefault="00C84DD0" w:rsidP="00C84DD0">
      <w:pPr>
        <w:ind w:firstLine="708"/>
        <w:jc w:val="both"/>
        <w:rPr>
          <w:sz w:val="24"/>
          <w:szCs w:val="24"/>
          <w:lang w:val="kk-KZ"/>
        </w:rPr>
      </w:pPr>
      <w:r w:rsidRPr="00C84DD0">
        <w:rPr>
          <w:sz w:val="24"/>
          <w:szCs w:val="24"/>
          <w:lang w:val="kk-KZ"/>
        </w:rPr>
        <w:t xml:space="preserve">Дебет     «Есепті жылдың пайдасы (шығыны)» </w:t>
      </w:r>
    </w:p>
    <w:p w:rsidR="00C84DD0" w:rsidRPr="00C84DD0" w:rsidRDefault="00C84DD0" w:rsidP="00C84DD0">
      <w:pPr>
        <w:jc w:val="both"/>
        <w:rPr>
          <w:sz w:val="24"/>
          <w:szCs w:val="24"/>
          <w:lang w:val="kk-KZ"/>
        </w:rPr>
      </w:pPr>
      <w:r w:rsidRPr="00C84DD0">
        <w:rPr>
          <w:sz w:val="24"/>
          <w:szCs w:val="24"/>
          <w:lang w:val="kk-KZ"/>
        </w:rPr>
        <w:t xml:space="preserve">       </w:t>
      </w:r>
      <w:r w:rsidRPr="00C84DD0">
        <w:rPr>
          <w:sz w:val="24"/>
          <w:szCs w:val="24"/>
          <w:lang w:val="kk-KZ"/>
        </w:rPr>
        <w:tab/>
        <w:t xml:space="preserve">Кредит  «Қатысушылардың дивидендтері мен кірістері бойынша қысқа мерзімді кредиторлық берешек»                                                                            </w:t>
      </w:r>
    </w:p>
    <w:p w:rsidR="00C84DD0" w:rsidRPr="00C84DD0" w:rsidRDefault="00C84DD0" w:rsidP="00C84DD0">
      <w:pPr>
        <w:jc w:val="both"/>
        <w:rPr>
          <w:sz w:val="24"/>
          <w:szCs w:val="24"/>
          <w:lang w:val="kk-KZ"/>
        </w:rPr>
      </w:pPr>
      <w:r w:rsidRPr="00C84DD0">
        <w:rPr>
          <w:sz w:val="24"/>
          <w:szCs w:val="24"/>
          <w:lang w:val="kk-KZ"/>
        </w:rPr>
        <w:tab/>
      </w:r>
      <w:r w:rsidRPr="00C84DD0">
        <w:rPr>
          <w:i/>
          <w:sz w:val="24"/>
          <w:szCs w:val="24"/>
          <w:lang w:val="kk-KZ"/>
        </w:rPr>
        <w:t xml:space="preserve">Алдағы кезең табыстар </w:t>
      </w:r>
      <w:r w:rsidRPr="00C84DD0">
        <w:rPr>
          <w:sz w:val="24"/>
          <w:szCs w:val="24"/>
          <w:lang w:val="kk-KZ"/>
        </w:rPr>
        <w:t>деп – тапсырыс берушілер мен сатып алушылардан алған аванстардың есебінен жүзеге асырылуға тиісті кәсіпорынның тауарларды жөнелту, жұмыстарды орындау, қызмет көрсету бойынша міндеттемелерін айтады. Алдағы кезең табыстары 3520 «Алдағы кезең кірістері» шотында есепке алынады.</w:t>
      </w:r>
    </w:p>
    <w:p w:rsidR="00C84DD0" w:rsidRPr="00C84DD0" w:rsidRDefault="00C84DD0" w:rsidP="00C84DD0">
      <w:pPr>
        <w:ind w:firstLine="708"/>
        <w:jc w:val="both"/>
        <w:rPr>
          <w:sz w:val="24"/>
          <w:szCs w:val="24"/>
          <w:lang w:val="kk-KZ"/>
        </w:rPr>
      </w:pPr>
      <w:r w:rsidRPr="00C84DD0">
        <w:rPr>
          <w:sz w:val="24"/>
          <w:szCs w:val="24"/>
          <w:lang w:val="kk-KZ"/>
        </w:rPr>
        <w:t>Банк несиесі мерзімдік, қайтарымдылық, төлену шарттарымен коммерциялық және келісім-шарт негізінде беріледі Несиелердің есебін жүргізу үшін Бухгалтерлік есеп шоттарының жұмыс жоспарында 3000 «Қысқа мерзімді қаржылық міндеттемелер» және 4000 «Ұзақ мерзімді қаржылық міндеттемелер» бөлімшелерінінің тиісті шоттары қаралған.</w:t>
      </w:r>
    </w:p>
    <w:p w:rsidR="00C84DD0" w:rsidRPr="00C84DD0" w:rsidRDefault="00C84DD0" w:rsidP="00C84DD0">
      <w:pPr>
        <w:ind w:firstLine="708"/>
        <w:jc w:val="both"/>
        <w:rPr>
          <w:sz w:val="24"/>
          <w:szCs w:val="24"/>
          <w:lang w:val="kk-KZ"/>
        </w:rPr>
      </w:pPr>
      <w:r w:rsidRPr="00C84DD0">
        <w:rPr>
          <w:i/>
          <w:sz w:val="24"/>
          <w:szCs w:val="24"/>
          <w:lang w:val="kk-KZ"/>
        </w:rPr>
        <w:t xml:space="preserve">Қысқа мерзімді несиелер </w:t>
      </w:r>
      <w:r w:rsidRPr="00C84DD0">
        <w:rPr>
          <w:sz w:val="24"/>
          <w:szCs w:val="24"/>
          <w:lang w:val="kk-KZ"/>
        </w:rPr>
        <w:t xml:space="preserve">ең көп дегенде  әдетте 12 айға беріледі. Жекелеген жағдайларда өндірістік айналым спецификасына байланысты ұзағырақ мерзімге, бірақ екі жылдан аспайтын мерзімге берілуі мүкін. </w:t>
      </w:r>
    </w:p>
    <w:p w:rsidR="00C84DD0" w:rsidRPr="00C84DD0" w:rsidRDefault="00C84DD0" w:rsidP="00C84DD0">
      <w:pPr>
        <w:ind w:firstLine="708"/>
        <w:jc w:val="both"/>
        <w:rPr>
          <w:sz w:val="24"/>
          <w:szCs w:val="24"/>
          <w:lang w:val="kk-KZ"/>
        </w:rPr>
      </w:pPr>
      <w:r w:rsidRPr="00C84DD0">
        <w:rPr>
          <w:i/>
          <w:sz w:val="24"/>
          <w:szCs w:val="24"/>
          <w:lang w:val="kk-KZ"/>
        </w:rPr>
        <w:t xml:space="preserve">Ұзақ мерзімді несиелер </w:t>
      </w:r>
      <w:r w:rsidRPr="00C84DD0">
        <w:rPr>
          <w:sz w:val="24"/>
          <w:szCs w:val="24"/>
          <w:lang w:val="kk-KZ"/>
        </w:rPr>
        <w:t>-</w:t>
      </w:r>
      <w:r w:rsidRPr="00C84DD0">
        <w:rPr>
          <w:i/>
          <w:sz w:val="24"/>
          <w:szCs w:val="24"/>
          <w:lang w:val="kk-KZ"/>
        </w:rPr>
        <w:t xml:space="preserve"> </w:t>
      </w:r>
      <w:r w:rsidRPr="00C84DD0">
        <w:rPr>
          <w:sz w:val="24"/>
          <w:szCs w:val="24"/>
          <w:lang w:val="kk-KZ"/>
        </w:rPr>
        <w:t xml:space="preserve">кәсіпорынға 1 жылдан артық мерзімге құрылыс, қайта қалпына келтіру және өнеркәсіптік, әлеуметтік-тұрмыстық бағыттағы объектілерді техникамен қайта жабдықтау, ғимараттар салуға және басқа күрделі салымдарды жүзеге асыруға беріледі. </w:t>
      </w:r>
    </w:p>
    <w:p w:rsidR="00C84DD0" w:rsidRPr="00C84DD0" w:rsidRDefault="00C84DD0" w:rsidP="00C84DD0">
      <w:pPr>
        <w:jc w:val="both"/>
        <w:rPr>
          <w:sz w:val="24"/>
          <w:szCs w:val="24"/>
          <w:lang w:val="kk-KZ"/>
        </w:rPr>
      </w:pPr>
      <w:r w:rsidRPr="00C84DD0">
        <w:rPr>
          <w:sz w:val="24"/>
          <w:szCs w:val="24"/>
          <w:lang w:val="kk-KZ"/>
        </w:rPr>
        <w:tab/>
      </w:r>
      <w:r w:rsidRPr="00C84DD0">
        <w:rPr>
          <w:i/>
          <w:sz w:val="24"/>
          <w:szCs w:val="24"/>
          <w:lang w:val="kk-KZ"/>
        </w:rPr>
        <w:t>Өзге де кредиторлық борыштар</w:t>
      </w:r>
      <w:r w:rsidRPr="00C84DD0">
        <w:rPr>
          <w:sz w:val="24"/>
          <w:szCs w:val="24"/>
          <w:lang w:val="kk-KZ"/>
        </w:rPr>
        <w:t xml:space="preserve">. Бұл топқа жал міндеттемелерін жатқызуға болады. Жал міндеттемелері жалға алушының жалға берушінің алдындағы кредиторлық борышы. Оның есебі 3360 «Жал бойынша қысқа мерзімді қарыз» және 4150 «Жал </w:t>
      </w:r>
      <w:r w:rsidRPr="00C84DD0">
        <w:rPr>
          <w:sz w:val="24"/>
          <w:szCs w:val="24"/>
          <w:lang w:val="kk-KZ"/>
        </w:rPr>
        <w:lastRenderedPageBreak/>
        <w:t>бойынша қысқа мерзімді қарыз» шоттарында есепке алынады. Сонымен бірге төлем пайыздарының есебін де аталмыш топқа жатқызуға болады. Төлем пайыздары деп несиені, басқа да ресурсты пайдаланғаны үшін ұйымның басқа тұлғаға негізгі борыш үстінен төлейтін төлемін айтуға болады.Оның есебі 3380 «Төленетін сыйақы» шотында жүргізіледі. Пайыздардың барлық түрі (банк несиесі, займ шарттары, құнды қағаздар және т.б. бойынша) есептелгенде 7310 «Пайыздар бойынша шығыстар» шоты дебеттеліп, 3380 «Төленетін сыйақы» шоты кредиттеледі.</w:t>
      </w:r>
    </w:p>
    <w:p w:rsidR="00C84DD0" w:rsidRPr="00C84DD0" w:rsidRDefault="00C84DD0" w:rsidP="00C84DD0">
      <w:pPr>
        <w:ind w:firstLine="709"/>
        <w:jc w:val="both"/>
        <w:rPr>
          <w:sz w:val="24"/>
          <w:szCs w:val="24"/>
          <w:lang w:val="kk-KZ"/>
        </w:rPr>
      </w:pPr>
      <w:r w:rsidRPr="00C84DD0">
        <w:rPr>
          <w:sz w:val="24"/>
          <w:szCs w:val="24"/>
          <w:lang w:val="kk-KZ"/>
        </w:rPr>
        <w:t>Еңбек ақы</w:t>
      </w:r>
      <w:r w:rsidRPr="00C84DD0">
        <w:rPr>
          <w:b/>
          <w:sz w:val="24"/>
          <w:szCs w:val="24"/>
          <w:lang w:val="kk-KZ"/>
        </w:rPr>
        <w:t xml:space="preserve"> – </w:t>
      </w:r>
      <w:r w:rsidRPr="00C84DD0">
        <w:rPr>
          <w:sz w:val="24"/>
          <w:szCs w:val="24"/>
          <w:lang w:val="kk-KZ"/>
        </w:rPr>
        <w:t>бұл еңбек үшін төлем, оны еңбек келісім шартында және қызмет нұсқауында белгіленген мөлшеріне сай қызметкер орындаған жұмыс көлемі үшін алады.</w:t>
      </w:r>
    </w:p>
    <w:p w:rsidR="00C84DD0" w:rsidRPr="00C84DD0" w:rsidRDefault="00C84DD0" w:rsidP="00C84DD0">
      <w:pPr>
        <w:ind w:firstLine="709"/>
        <w:jc w:val="both"/>
        <w:rPr>
          <w:sz w:val="24"/>
          <w:szCs w:val="24"/>
          <w:lang w:val="kk-KZ"/>
        </w:rPr>
      </w:pPr>
      <w:r w:rsidRPr="00C84DD0">
        <w:rPr>
          <w:sz w:val="24"/>
          <w:szCs w:val="24"/>
          <w:lang w:val="kk-KZ"/>
        </w:rPr>
        <w:t xml:space="preserve">Еңбек тиімділігін арттырудың әртүрлі ынталандыру жолдары бар, атап айтқанда: сыйлық, үстеме, кепілдік төлемдері. Жұмыс берушінің белгіленген еңбек ақының деңгейі заңда белгіленген ең төменгі еңбек ақының деңгейінен төмен болмау керек. </w:t>
      </w:r>
    </w:p>
    <w:p w:rsidR="00C84DD0" w:rsidRPr="00C84DD0" w:rsidRDefault="00C84DD0" w:rsidP="00C84DD0">
      <w:pPr>
        <w:ind w:firstLine="709"/>
        <w:jc w:val="both"/>
        <w:rPr>
          <w:sz w:val="24"/>
          <w:szCs w:val="24"/>
          <w:lang w:val="kk-KZ"/>
        </w:rPr>
      </w:pPr>
      <w:r w:rsidRPr="00C84DD0">
        <w:rPr>
          <w:sz w:val="24"/>
          <w:szCs w:val="24"/>
          <w:lang w:val="kk-KZ"/>
        </w:rPr>
        <w:t>Кәсіпорындардағы еңбек ақы есебі №19 «Қызметкерлер сыйақысы» ҚЕХС-на негізделеді.</w:t>
      </w:r>
    </w:p>
    <w:p w:rsidR="00C84DD0" w:rsidRPr="00C84DD0" w:rsidRDefault="00C84DD0" w:rsidP="00C84DD0">
      <w:pPr>
        <w:ind w:firstLine="709"/>
        <w:jc w:val="both"/>
        <w:rPr>
          <w:sz w:val="24"/>
          <w:szCs w:val="24"/>
          <w:lang w:val="kk-KZ"/>
        </w:rPr>
      </w:pPr>
      <w:r w:rsidRPr="00C84DD0">
        <w:rPr>
          <w:sz w:val="24"/>
          <w:szCs w:val="24"/>
          <w:lang w:val="kk-KZ"/>
        </w:rPr>
        <w:t>Іс жүзінде еңбек ақыны ұйымдастырудың екі негізгі нысаны пайдаланылады: кесімді (өнім санына қарай ақы төлеу) және мерзімді (жұмыс атқарған уақытына қарай төлеу).</w:t>
      </w:r>
    </w:p>
    <w:p w:rsidR="00C84DD0" w:rsidRPr="00C84DD0" w:rsidRDefault="00C84DD0" w:rsidP="00C84DD0">
      <w:pPr>
        <w:ind w:firstLine="709"/>
        <w:jc w:val="both"/>
        <w:rPr>
          <w:sz w:val="24"/>
          <w:szCs w:val="24"/>
          <w:lang w:val="kk-KZ"/>
        </w:rPr>
      </w:pPr>
      <w:r w:rsidRPr="00C84DD0">
        <w:rPr>
          <w:i/>
          <w:sz w:val="24"/>
          <w:szCs w:val="24"/>
          <w:lang w:val="kk-KZ"/>
        </w:rPr>
        <w:t>Мерзімдік  еңбек ақы деп,</w:t>
      </w:r>
      <w:r w:rsidRPr="00C84DD0">
        <w:rPr>
          <w:sz w:val="24"/>
          <w:szCs w:val="24"/>
          <w:lang w:val="kk-KZ"/>
        </w:rPr>
        <w:t xml:space="preserve"> нақты істеген уақыты үшін еңбек ақы мөлшері немесе тарифтік мөлшерлемесі бойынша жұмысшылар мен қызметкерлерге есептелген еңбек ақының нысанын айтады. Мерзімдік еңбек ақының нысаны жай мерзімдік және сыйақылы – мерзімдік болып екіге бөлінеді.</w:t>
      </w:r>
    </w:p>
    <w:p w:rsidR="00C84DD0" w:rsidRPr="00C84DD0" w:rsidRDefault="00C84DD0" w:rsidP="00C84DD0">
      <w:pPr>
        <w:ind w:firstLine="709"/>
        <w:jc w:val="both"/>
        <w:rPr>
          <w:sz w:val="24"/>
          <w:szCs w:val="24"/>
          <w:lang w:val="kk-KZ"/>
        </w:rPr>
      </w:pPr>
      <w:r w:rsidRPr="00C84DD0">
        <w:rPr>
          <w:i/>
          <w:sz w:val="24"/>
          <w:szCs w:val="24"/>
          <w:lang w:val="kk-KZ"/>
        </w:rPr>
        <w:t>Жай мерзімдік жүйе</w:t>
      </w:r>
      <w:r w:rsidRPr="00C84DD0">
        <w:rPr>
          <w:b/>
          <w:sz w:val="24"/>
          <w:szCs w:val="24"/>
          <w:lang w:val="kk-KZ"/>
        </w:rPr>
        <w:t xml:space="preserve"> </w:t>
      </w:r>
      <w:r w:rsidRPr="00C84DD0">
        <w:rPr>
          <w:sz w:val="24"/>
          <w:szCs w:val="24"/>
          <w:lang w:val="kk-KZ"/>
        </w:rPr>
        <w:t xml:space="preserve"> кезінде жұмысшылар мен қызметкерлерге берілген тарифтік мөлшерлеме немесе нақты істеген уақыты бойынша еңбек ақы есептейді. Енді осы жүйеге сандық және сапалық көрсеткіштері үшін қосымша еңбек ақы төленуі мүмкін және ол жүйе сыйақылы – мерзімдік болып табылады.</w:t>
      </w:r>
    </w:p>
    <w:p w:rsidR="00C84DD0" w:rsidRPr="00C84DD0" w:rsidRDefault="00C84DD0" w:rsidP="00C84DD0">
      <w:pPr>
        <w:ind w:firstLine="709"/>
        <w:jc w:val="both"/>
        <w:rPr>
          <w:sz w:val="24"/>
          <w:szCs w:val="24"/>
          <w:lang w:val="kk-KZ"/>
        </w:rPr>
      </w:pPr>
      <w:r w:rsidRPr="00C84DD0">
        <w:rPr>
          <w:i/>
          <w:sz w:val="24"/>
          <w:szCs w:val="24"/>
          <w:lang w:val="kk-KZ"/>
        </w:rPr>
        <w:t>Кесімді еңбек ақы төлеген кезде</w:t>
      </w:r>
      <w:r w:rsidRPr="00C84DD0">
        <w:rPr>
          <w:sz w:val="24"/>
          <w:szCs w:val="24"/>
          <w:lang w:val="kk-KZ"/>
        </w:rPr>
        <w:t xml:space="preserve"> алдын – ала белгіленіп қойған деңгейде әзірленген өнімнің немесе орыналған жұмыстың әрбір бөлігіне еңбек ақы есептейді (дана, т, км, килограмм, т.б.). Кесімді еңбек ақы нысаны келесідей еңбек ақы жүйесінен тұрады:</w:t>
      </w:r>
    </w:p>
    <w:p w:rsidR="00C84DD0" w:rsidRPr="00C84DD0" w:rsidRDefault="00C84DD0" w:rsidP="00C84DD0">
      <w:pPr>
        <w:ind w:firstLine="709"/>
        <w:jc w:val="both"/>
        <w:rPr>
          <w:sz w:val="24"/>
          <w:szCs w:val="24"/>
          <w:lang w:val="kk-KZ"/>
        </w:rPr>
      </w:pPr>
      <w:r w:rsidRPr="00C84DD0">
        <w:rPr>
          <w:sz w:val="24"/>
          <w:szCs w:val="24"/>
          <w:lang w:val="kk-KZ"/>
        </w:rPr>
        <w:t>Кесімді еңбекақының мынандай жүйелері бар:</w:t>
      </w:r>
    </w:p>
    <w:p w:rsidR="00C84DD0" w:rsidRPr="000F42F6" w:rsidRDefault="00C84DD0" w:rsidP="00C84DD0">
      <w:pPr>
        <w:numPr>
          <w:ilvl w:val="0"/>
          <w:numId w:val="9"/>
        </w:numPr>
        <w:tabs>
          <w:tab w:val="clear" w:pos="1340"/>
          <w:tab w:val="num" w:pos="993"/>
        </w:tabs>
        <w:ind w:left="993" w:hanging="284"/>
        <w:jc w:val="both"/>
        <w:rPr>
          <w:sz w:val="24"/>
          <w:szCs w:val="24"/>
        </w:rPr>
      </w:pPr>
      <w:r w:rsidRPr="000F42F6">
        <w:rPr>
          <w:sz w:val="24"/>
          <w:szCs w:val="24"/>
        </w:rPr>
        <w:t>тікелей кесімді;</w:t>
      </w:r>
    </w:p>
    <w:p w:rsidR="00C84DD0" w:rsidRPr="000F42F6" w:rsidRDefault="00C84DD0" w:rsidP="00C84DD0">
      <w:pPr>
        <w:numPr>
          <w:ilvl w:val="0"/>
          <w:numId w:val="9"/>
        </w:numPr>
        <w:tabs>
          <w:tab w:val="clear" w:pos="1340"/>
          <w:tab w:val="num" w:pos="993"/>
        </w:tabs>
        <w:ind w:left="993" w:hanging="284"/>
        <w:jc w:val="both"/>
        <w:rPr>
          <w:sz w:val="24"/>
          <w:szCs w:val="24"/>
        </w:rPr>
      </w:pPr>
      <w:r w:rsidRPr="000F42F6">
        <w:rPr>
          <w:sz w:val="24"/>
          <w:szCs w:val="24"/>
        </w:rPr>
        <w:t>кесімді сыйақылық</w:t>
      </w:r>
    </w:p>
    <w:p w:rsidR="00C84DD0" w:rsidRPr="000F42F6" w:rsidRDefault="00C84DD0" w:rsidP="00C84DD0">
      <w:pPr>
        <w:numPr>
          <w:ilvl w:val="0"/>
          <w:numId w:val="9"/>
        </w:numPr>
        <w:tabs>
          <w:tab w:val="clear" w:pos="1340"/>
          <w:tab w:val="num" w:pos="993"/>
        </w:tabs>
        <w:ind w:left="993" w:hanging="284"/>
        <w:jc w:val="both"/>
        <w:rPr>
          <w:sz w:val="24"/>
          <w:szCs w:val="24"/>
        </w:rPr>
      </w:pPr>
      <w:r w:rsidRPr="000F42F6">
        <w:rPr>
          <w:sz w:val="24"/>
          <w:szCs w:val="24"/>
        </w:rPr>
        <w:t>үдемелі кесімді;</w:t>
      </w:r>
    </w:p>
    <w:p w:rsidR="00C84DD0" w:rsidRPr="000F42F6" w:rsidRDefault="00C84DD0" w:rsidP="00C84DD0">
      <w:pPr>
        <w:numPr>
          <w:ilvl w:val="0"/>
          <w:numId w:val="9"/>
        </w:numPr>
        <w:tabs>
          <w:tab w:val="clear" w:pos="1340"/>
          <w:tab w:val="num" w:pos="993"/>
        </w:tabs>
        <w:ind w:left="993" w:hanging="284"/>
        <w:jc w:val="both"/>
        <w:rPr>
          <w:sz w:val="24"/>
          <w:szCs w:val="24"/>
        </w:rPr>
      </w:pPr>
      <w:r w:rsidRPr="000F42F6">
        <w:rPr>
          <w:sz w:val="24"/>
          <w:szCs w:val="24"/>
        </w:rPr>
        <w:t>акордтық</w:t>
      </w:r>
    </w:p>
    <w:p w:rsidR="00C84DD0" w:rsidRPr="000F42F6" w:rsidRDefault="00C84DD0" w:rsidP="00C84DD0">
      <w:pPr>
        <w:numPr>
          <w:ilvl w:val="0"/>
          <w:numId w:val="9"/>
        </w:numPr>
        <w:tabs>
          <w:tab w:val="clear" w:pos="1340"/>
          <w:tab w:val="num" w:pos="993"/>
        </w:tabs>
        <w:ind w:left="993" w:hanging="284"/>
        <w:jc w:val="both"/>
        <w:rPr>
          <w:sz w:val="24"/>
          <w:szCs w:val="24"/>
        </w:rPr>
      </w:pPr>
      <w:r w:rsidRPr="000F42F6">
        <w:rPr>
          <w:sz w:val="24"/>
          <w:szCs w:val="24"/>
        </w:rPr>
        <w:t>жанама кесімді;</w:t>
      </w:r>
    </w:p>
    <w:p w:rsidR="00C84DD0" w:rsidRPr="000F42F6" w:rsidRDefault="00C84DD0" w:rsidP="00C84DD0">
      <w:pPr>
        <w:ind w:firstLine="709"/>
        <w:jc w:val="both"/>
        <w:rPr>
          <w:sz w:val="24"/>
          <w:szCs w:val="24"/>
        </w:rPr>
      </w:pPr>
      <w:r w:rsidRPr="000F42F6">
        <w:rPr>
          <w:b/>
          <w:sz w:val="24"/>
          <w:szCs w:val="24"/>
        </w:rPr>
        <w:t xml:space="preserve"> </w:t>
      </w:r>
      <w:r w:rsidRPr="00F1777B">
        <w:rPr>
          <w:i/>
          <w:sz w:val="24"/>
          <w:szCs w:val="24"/>
        </w:rPr>
        <w:t>Тікелей кесімді;</w:t>
      </w:r>
      <w:r w:rsidRPr="000F42F6">
        <w:rPr>
          <w:b/>
          <w:sz w:val="24"/>
          <w:szCs w:val="24"/>
        </w:rPr>
        <w:t xml:space="preserve"> </w:t>
      </w:r>
      <w:r w:rsidRPr="000F42F6">
        <w:rPr>
          <w:sz w:val="24"/>
          <w:szCs w:val="24"/>
        </w:rPr>
        <w:t>еңбек ақы жүйесі әрбір өнім бірлігі бойынша бағасын қою арқылы белгіленеді.</w:t>
      </w:r>
    </w:p>
    <w:p w:rsidR="00C84DD0" w:rsidRPr="000F42F6" w:rsidRDefault="00C84DD0" w:rsidP="00C84DD0">
      <w:pPr>
        <w:ind w:firstLine="709"/>
        <w:jc w:val="both"/>
        <w:rPr>
          <w:sz w:val="24"/>
          <w:szCs w:val="24"/>
        </w:rPr>
      </w:pPr>
      <w:r>
        <w:rPr>
          <w:sz w:val="24"/>
          <w:szCs w:val="24"/>
        </w:rPr>
        <w:t xml:space="preserve">  </w:t>
      </w:r>
      <w:r w:rsidRPr="000F42F6">
        <w:rPr>
          <w:sz w:val="24"/>
          <w:szCs w:val="24"/>
        </w:rPr>
        <w:t xml:space="preserve"> Жұмысшылар мен қызметкерлерге еңбекақыны есептеудің тікелей кесімді жүйесі бойынша – бұл бір жұмысшының немесе бір бригаданың өндірген өнімінің, орындаған жұмысының бәрі тек қана еңбек бағасымен есептеледі. Бұл жүйе бойынша еңбекақы мөлшері – бұл құжатта көрсетілген, өндірілген өнімнің санын сол өнімнің бір данасына қарастырылған яғни белгіленген еңбек бағасына көбейту арқылы табылады.</w:t>
      </w:r>
    </w:p>
    <w:p w:rsidR="00C84DD0" w:rsidRPr="000F42F6" w:rsidRDefault="00C84DD0" w:rsidP="00C84DD0">
      <w:pPr>
        <w:ind w:firstLine="709"/>
        <w:jc w:val="both"/>
        <w:rPr>
          <w:sz w:val="24"/>
          <w:szCs w:val="24"/>
        </w:rPr>
      </w:pPr>
      <w:r w:rsidRPr="00F1777B">
        <w:rPr>
          <w:i/>
          <w:sz w:val="24"/>
          <w:szCs w:val="24"/>
        </w:rPr>
        <w:t>Кесімді – сыйақылық жүйе</w:t>
      </w:r>
      <w:r w:rsidRPr="000F42F6">
        <w:rPr>
          <w:sz w:val="24"/>
          <w:szCs w:val="24"/>
        </w:rPr>
        <w:t xml:space="preserve"> қосымша марапаттау төлемін қарастырады, белгіленген көрсеткішті орындаған кезде ғана пайдаланылады.</w:t>
      </w:r>
    </w:p>
    <w:p w:rsidR="00C84DD0" w:rsidRPr="000F42F6" w:rsidRDefault="00C84DD0" w:rsidP="00C84DD0">
      <w:pPr>
        <w:ind w:firstLine="709"/>
        <w:jc w:val="both"/>
        <w:rPr>
          <w:sz w:val="24"/>
          <w:szCs w:val="24"/>
        </w:rPr>
      </w:pPr>
      <w:r w:rsidRPr="000F42F6">
        <w:rPr>
          <w:sz w:val="24"/>
          <w:szCs w:val="24"/>
        </w:rPr>
        <w:t xml:space="preserve">Шаруашылық субъектісінде жұмысшылар мен қызметкерлерге кесімді сыйақылар өндірісте өнім өндіру санымен сапалық жағынан артығымен орындағаны, өнім өндіру барысында шикізаттар мен материалдарды, отындар мен энергияны үнемді де ұтымды пайдаланғаны үшін оларға төлеуге тишстш еңбекақысына қосымша сыйақы ретінде төленеді. </w:t>
      </w:r>
    </w:p>
    <w:p w:rsidR="00C84DD0" w:rsidRPr="000F42F6" w:rsidRDefault="00C84DD0" w:rsidP="00C84DD0">
      <w:pPr>
        <w:ind w:firstLine="709"/>
        <w:jc w:val="both"/>
        <w:rPr>
          <w:sz w:val="24"/>
          <w:szCs w:val="24"/>
        </w:rPr>
      </w:pPr>
      <w:r w:rsidRPr="00F1777B">
        <w:rPr>
          <w:i/>
          <w:sz w:val="24"/>
          <w:szCs w:val="24"/>
        </w:rPr>
        <w:t>Кесімді – прогрессивті (үдемелі) еңбек ақы төлемі.</w:t>
      </w:r>
      <w:r w:rsidRPr="000F42F6">
        <w:rPr>
          <w:b/>
          <w:sz w:val="24"/>
          <w:szCs w:val="24"/>
        </w:rPr>
        <w:t xml:space="preserve"> </w:t>
      </w:r>
      <w:r w:rsidRPr="000F42F6">
        <w:rPr>
          <w:sz w:val="24"/>
          <w:szCs w:val="24"/>
        </w:rPr>
        <w:t xml:space="preserve">Еңбек төлемінің бұл жүйесі жұмысшылардың белгіленген нормадан артық өндіргені үшін көтермелеу ретінде пайдаланылады. Норма мөлшерінде дайындалған өнім үшін жұмысшыларға төлемді </w:t>
      </w:r>
      <w:r w:rsidRPr="000F42F6">
        <w:rPr>
          <w:sz w:val="24"/>
          <w:szCs w:val="24"/>
        </w:rPr>
        <w:lastRenderedPageBreak/>
        <w:t>тікелей кесімді бағалар бойынша есептейді, ал нормадан асыра дайындалған өнім үшін прогессивті бағалар бойынша есептейді;</w:t>
      </w:r>
    </w:p>
    <w:p w:rsidR="00C84DD0" w:rsidRPr="000F42F6" w:rsidRDefault="00C84DD0" w:rsidP="00C84DD0">
      <w:pPr>
        <w:ind w:firstLine="709"/>
        <w:jc w:val="both"/>
        <w:rPr>
          <w:sz w:val="24"/>
          <w:szCs w:val="24"/>
        </w:rPr>
      </w:pPr>
      <w:r w:rsidRPr="00F1777B">
        <w:rPr>
          <w:i/>
          <w:sz w:val="24"/>
          <w:szCs w:val="24"/>
        </w:rPr>
        <w:t>Жанама кесімді еңбек ақы төлемі.</w:t>
      </w:r>
      <w:r w:rsidRPr="000F42F6">
        <w:rPr>
          <w:b/>
          <w:sz w:val="24"/>
          <w:szCs w:val="24"/>
        </w:rPr>
        <w:t xml:space="preserve"> </w:t>
      </w:r>
      <w:r w:rsidRPr="000F42F6">
        <w:rPr>
          <w:sz w:val="24"/>
          <w:szCs w:val="24"/>
        </w:rPr>
        <w:t xml:space="preserve"> Мұнда қосалқы және басқа да жұмысшылардың еңбек төлемі қызмет көрсететін учаскісінің, цехтың негізгі жұмысшылардың төлем ақысына шаққанда проценімен аңықталады.</w:t>
      </w:r>
    </w:p>
    <w:p w:rsidR="00C84DD0" w:rsidRPr="000F42F6" w:rsidRDefault="00C84DD0" w:rsidP="00C84DD0">
      <w:pPr>
        <w:ind w:firstLine="709"/>
        <w:jc w:val="both"/>
        <w:rPr>
          <w:sz w:val="24"/>
          <w:szCs w:val="24"/>
        </w:rPr>
      </w:pPr>
      <w:r w:rsidRPr="00F1777B">
        <w:rPr>
          <w:i/>
          <w:sz w:val="24"/>
          <w:szCs w:val="24"/>
        </w:rPr>
        <w:t>Еңбек ақы төлемінің аккордтық жүйесі.</w:t>
      </w:r>
      <w:r w:rsidRPr="000F42F6">
        <w:rPr>
          <w:b/>
          <w:sz w:val="24"/>
          <w:szCs w:val="24"/>
        </w:rPr>
        <w:t xml:space="preserve"> </w:t>
      </w:r>
      <w:r w:rsidRPr="000F42F6">
        <w:rPr>
          <w:sz w:val="24"/>
          <w:szCs w:val="24"/>
        </w:rPr>
        <w:t>Бұл жүйеде жұмысшылардың еңбек төлемін нормаланған тапсырманың немесе жұмыс көлемінің (уақытының, өндірім нормаларының) орындалуы және алдын ала кешендік бағасы бойынша аңықтайды.</w:t>
      </w:r>
    </w:p>
    <w:p w:rsidR="00C84DD0" w:rsidRPr="000F42F6" w:rsidRDefault="00C84DD0" w:rsidP="00C84DD0">
      <w:pPr>
        <w:ind w:firstLine="709"/>
        <w:jc w:val="both"/>
        <w:rPr>
          <w:sz w:val="24"/>
          <w:szCs w:val="24"/>
        </w:rPr>
      </w:pPr>
      <w:r w:rsidRPr="000F42F6">
        <w:rPr>
          <w:sz w:val="24"/>
          <w:szCs w:val="24"/>
        </w:rPr>
        <w:t xml:space="preserve">        Мерзімдік еңбекақыға жұмысшылар мен қызметкерлердің түнгі уақытта жұмыс істеген жұмысына есептелетін қосымша төлем, мерзімінен тыс уақытта істеген жұмысына есептелетін төлем,  демалыс немесе қосымша мейрам күніне төленетін төлемдер, жұмыстың ауырлығы мен зияндығына төленетін қосымша төлем, өнім өндірудегі ақауға байланысты төлемдер, біреудің орнына жұмысты атқарғаны үшін төленетін төлемдер, тағы басқаларға және өзіне белгіленген жұмыс уақытында істегеніне есептелетін төлемдер жатқызылады.</w:t>
      </w:r>
    </w:p>
    <w:p w:rsidR="00C84DD0" w:rsidRPr="000F42F6" w:rsidRDefault="00C84DD0" w:rsidP="00C84DD0">
      <w:pPr>
        <w:ind w:firstLine="709"/>
        <w:jc w:val="both"/>
        <w:rPr>
          <w:sz w:val="24"/>
          <w:szCs w:val="24"/>
        </w:rPr>
      </w:pPr>
      <w:r w:rsidRPr="000F42F6">
        <w:rPr>
          <w:sz w:val="24"/>
          <w:szCs w:val="24"/>
        </w:rPr>
        <w:t>Жұмысшылардың еңбегін олардың мамандануына қарай бөлу үшін тарифтік сетка қолданылады. Ол алты разрядтан және әрбір разрядқа бекітілген тарифтік коэффициенттер мен ставкалардан тұрады. Тарифтік ставка уақыт бірлігіне төленетін еңбек ақы сомасы болып табылады. Сағаттық, күндік және айлық тарифтік ставкалар болады.</w:t>
      </w:r>
    </w:p>
    <w:p w:rsidR="00C84DD0" w:rsidRPr="000F42F6" w:rsidRDefault="00C84DD0" w:rsidP="00C84DD0">
      <w:pPr>
        <w:ind w:firstLine="709"/>
        <w:jc w:val="both"/>
        <w:rPr>
          <w:sz w:val="24"/>
          <w:szCs w:val="24"/>
        </w:rPr>
      </w:pPr>
      <w:r w:rsidRPr="000F42F6">
        <w:rPr>
          <w:sz w:val="24"/>
          <w:szCs w:val="24"/>
        </w:rPr>
        <w:t xml:space="preserve">Еңбек ақы </w:t>
      </w:r>
      <w:r w:rsidRPr="00F1777B">
        <w:rPr>
          <w:i/>
          <w:sz w:val="24"/>
          <w:szCs w:val="24"/>
        </w:rPr>
        <w:t>негізгі және қосымша</w:t>
      </w:r>
      <w:r w:rsidRPr="000F42F6">
        <w:rPr>
          <w:sz w:val="24"/>
          <w:szCs w:val="24"/>
        </w:rPr>
        <w:t xml:space="preserve"> болып екі түрге бөлінеді.</w:t>
      </w:r>
    </w:p>
    <w:p w:rsidR="00C84DD0" w:rsidRPr="000F42F6" w:rsidRDefault="00C84DD0" w:rsidP="00C84DD0">
      <w:pPr>
        <w:ind w:firstLine="709"/>
        <w:jc w:val="both"/>
        <w:rPr>
          <w:sz w:val="24"/>
          <w:szCs w:val="24"/>
        </w:rPr>
      </w:pPr>
      <w:r w:rsidRPr="00F1777B">
        <w:rPr>
          <w:i/>
          <w:sz w:val="24"/>
          <w:szCs w:val="24"/>
        </w:rPr>
        <w:t>Негізгі еңбек ақы</w:t>
      </w:r>
      <w:r w:rsidRPr="000F42F6">
        <w:rPr>
          <w:sz w:val="24"/>
          <w:szCs w:val="24"/>
        </w:rPr>
        <w:t xml:space="preserve"> нақты өтелген уақытқа, орындалған жұмыстың сапасы мен санына қарай төленеді. Негізгі еңбек ақыға мерзімдік, кесімді кесімді жұмысшыларға үдемелі баға бойынша төлемдер, жұмысшының кінәсінсіз жұмыстың тұрып қалуы мен болған ақаулар бойынша төлемдер, жұмыс уақытынан тыс уақытта және түнгі уақытта жұмыс істегені үшін төленетін төлемдер, бригадирлікке, шәкірттерді оқытқаны үшін, сонымен бірге, кластылыққа, демалыс және мейрам күндері жұмыс істегені үшін, басқа лауазымды орындағаны үшін төленетін төлемдер және т.б. жатады.</w:t>
      </w:r>
    </w:p>
    <w:p w:rsidR="00C84DD0" w:rsidRPr="000F42F6" w:rsidRDefault="00C84DD0" w:rsidP="00C84DD0">
      <w:pPr>
        <w:ind w:firstLine="709"/>
        <w:jc w:val="both"/>
        <w:rPr>
          <w:sz w:val="24"/>
          <w:szCs w:val="24"/>
        </w:rPr>
      </w:pPr>
      <w:r w:rsidRPr="00F1777B">
        <w:rPr>
          <w:i/>
          <w:sz w:val="24"/>
          <w:szCs w:val="24"/>
        </w:rPr>
        <w:t>Қосымша еңбек ақы</w:t>
      </w:r>
      <w:r w:rsidRPr="000F42F6">
        <w:rPr>
          <w:b/>
          <w:sz w:val="24"/>
          <w:szCs w:val="24"/>
        </w:rPr>
        <w:t xml:space="preserve"> </w:t>
      </w:r>
      <w:r w:rsidRPr="000F42F6">
        <w:rPr>
          <w:sz w:val="24"/>
          <w:szCs w:val="24"/>
        </w:rPr>
        <w:t>еңбек туралы заңнамалармен қарастырылған жұмысшылар мен қызметкерлердің өтелмеген жұмыс уақытына төленетін төлем болып табылады.Қосымша еңбек ақыға еңбек демалысы уақытына, мемлекеттік және қоғамдық міндеттерін орындаған уақытқа, оқу демалысы уақытына төленетін төлемдер, демалыс жәрдемақысын төлеу, жас сәбилі аналарға жұмыстағы үзіліс уақыттарына төленетін төлем, жасөспірімдерге жеңілдік сағаттарын төлеу, жұмыс өтілі үшін төленетін сыйақылар жатады. Негізгі және қосымша еңбек ақы еңбек ақы қорын құрайды. Сонымен бірге, еңбеккерлерге еңбек ақы қорына кірмейтін, бірақ олардың кірісін ұлғайтатын әр түрлі сыйақылар мен өзге де төлемдер төленеді. Мысалы: бір уақыттық ақшалай сыйақылар, жаңалық енгізгені үшін және тиімді ұсыныстары үшін төлемдер және де кәсіпорындардың оқушыларына төлейтін стипендиялары, зейнет ақылар, уақытша еңбекке жарамсыздық төлемдері жатады.</w:t>
      </w:r>
    </w:p>
    <w:p w:rsidR="00C84DD0" w:rsidRPr="000F42F6" w:rsidRDefault="00C84DD0" w:rsidP="00C84DD0">
      <w:pPr>
        <w:ind w:firstLine="709"/>
        <w:jc w:val="both"/>
        <w:rPr>
          <w:sz w:val="24"/>
          <w:szCs w:val="24"/>
        </w:rPr>
      </w:pPr>
      <w:r w:rsidRPr="000F42F6">
        <w:rPr>
          <w:sz w:val="24"/>
          <w:szCs w:val="24"/>
        </w:rPr>
        <w:t>Еңбек ақыны дұрыс есептеу үшін ұйымдарда қалыпты жұмыс шартынан ауытқулар есепке алынуы тиіс. Олар қосыша еңбек шығынын тудырады және кесімді жұмысқа белгіленген баға үстіне қосымша төленеді. Қосымша төлем деп жұмыс кестесі және еңбек шартымен байланысты, өтем ақы түріндегі төлемдерді айтады. Қалыпты жұмыс шартынан ауытқитын жұмыс атқарылғанда, атап айтқанда: әр түрлі мамандық жұмыстарын атқарғанда, басқа кәсіпті өз кәсібімен білестіріп орындағанда, жұмыс уақытынан тыс уақытта, түнгі уақытта және мейрам және дмалыс күндері жұмыс орындағанда кәсіпорындар тиісті қосымша төлемдер жасауы тиіс. Қосымша төлем мөлшері мен оларды төлеу шарттарын кәсіпорындар мен ұйымдар, мекемелер өз бетінше бекітеді және олар ұжымдық келісім-шартта көрсетілуі керек. Бұл ретте өосымша төлемдер мөлшері заңмен белгіленген мөлшерден төмен болмауы керек.</w:t>
      </w:r>
    </w:p>
    <w:p w:rsidR="00C84DD0" w:rsidRPr="000F42F6" w:rsidRDefault="00C84DD0" w:rsidP="00C84DD0">
      <w:pPr>
        <w:ind w:firstLine="709"/>
        <w:jc w:val="both"/>
        <w:rPr>
          <w:sz w:val="24"/>
          <w:szCs w:val="24"/>
        </w:rPr>
      </w:pPr>
      <w:r w:rsidRPr="000F42F6">
        <w:rPr>
          <w:sz w:val="24"/>
          <w:szCs w:val="24"/>
        </w:rPr>
        <w:lastRenderedPageBreak/>
        <w:t xml:space="preserve">Жеке құрамды есепке алу үшін, еңбек ақыны есептеу және оны беру үшін алғашқы құжаттардың бірегейленген нысандары қолданылады. </w:t>
      </w:r>
    </w:p>
    <w:p w:rsidR="00C84DD0" w:rsidRPr="000F42F6" w:rsidRDefault="00C84DD0" w:rsidP="00C84DD0">
      <w:pPr>
        <w:ind w:firstLine="709"/>
        <w:jc w:val="both"/>
        <w:rPr>
          <w:sz w:val="24"/>
          <w:szCs w:val="24"/>
        </w:rPr>
      </w:pPr>
      <w:r w:rsidRPr="000F42F6">
        <w:rPr>
          <w:sz w:val="24"/>
          <w:szCs w:val="24"/>
        </w:rPr>
        <w:t>Еңбек ақыны есептеуге негіз болатын көрсеткіш-қызметкердің орташа еңбек ақысы.</w:t>
      </w:r>
    </w:p>
    <w:p w:rsidR="00C84DD0" w:rsidRPr="000F42F6" w:rsidRDefault="00C84DD0" w:rsidP="00C84DD0">
      <w:pPr>
        <w:shd w:val="clear" w:color="auto" w:fill="FFFFFF"/>
        <w:spacing w:before="14"/>
        <w:ind w:firstLine="709"/>
        <w:jc w:val="both"/>
        <w:rPr>
          <w:sz w:val="24"/>
          <w:szCs w:val="24"/>
        </w:rPr>
      </w:pPr>
      <w:r w:rsidRPr="000F42F6">
        <w:rPr>
          <w:color w:val="000000"/>
          <w:spacing w:val="3"/>
          <w:sz w:val="24"/>
          <w:szCs w:val="24"/>
        </w:rPr>
        <w:t>Заң жүзінде  орташа еңбекақы</w:t>
      </w:r>
      <w:r w:rsidRPr="000F42F6">
        <w:rPr>
          <w:color w:val="000000"/>
          <w:spacing w:val="-5"/>
          <w:sz w:val="24"/>
          <w:szCs w:val="24"/>
        </w:rPr>
        <w:t>:</w:t>
      </w:r>
    </w:p>
    <w:p w:rsidR="00C84DD0" w:rsidRPr="000F42F6" w:rsidRDefault="00C84DD0" w:rsidP="00C84DD0">
      <w:pPr>
        <w:widowControl w:val="0"/>
        <w:numPr>
          <w:ilvl w:val="0"/>
          <w:numId w:val="6"/>
        </w:numPr>
        <w:shd w:val="clear" w:color="auto" w:fill="FFFFFF"/>
        <w:tabs>
          <w:tab w:val="clear" w:pos="1080"/>
          <w:tab w:val="num" w:pos="993"/>
        </w:tabs>
        <w:autoSpaceDE w:val="0"/>
        <w:autoSpaceDN w:val="0"/>
        <w:adjustRightInd w:val="0"/>
        <w:spacing w:before="5"/>
        <w:ind w:left="0" w:firstLine="709"/>
        <w:jc w:val="both"/>
        <w:rPr>
          <w:color w:val="000000"/>
          <w:spacing w:val="-1"/>
          <w:sz w:val="24"/>
          <w:szCs w:val="24"/>
        </w:rPr>
      </w:pPr>
      <w:r w:rsidRPr="000F42F6">
        <w:rPr>
          <w:color w:val="000000"/>
          <w:spacing w:val="10"/>
          <w:sz w:val="24"/>
          <w:szCs w:val="24"/>
        </w:rPr>
        <w:t xml:space="preserve">ұйымдар жойылған жағдайда жеке еңбек шарты бұзылғанда, </w:t>
      </w:r>
      <w:r w:rsidRPr="000F42F6">
        <w:rPr>
          <w:color w:val="000000"/>
          <w:spacing w:val="-2"/>
          <w:sz w:val="24"/>
          <w:szCs w:val="24"/>
        </w:rPr>
        <w:t xml:space="preserve">сондай-ақ еңбеккерлердің штаты немесе саны қысқарған кезде, </w:t>
      </w:r>
      <w:r w:rsidRPr="000F42F6">
        <w:rPr>
          <w:color w:val="000000"/>
          <w:spacing w:val="-1"/>
          <w:sz w:val="24"/>
          <w:szCs w:val="24"/>
        </w:rPr>
        <w:t>босанғандарға компенсация есептеу үшін;</w:t>
      </w:r>
    </w:p>
    <w:p w:rsidR="00C84DD0" w:rsidRPr="000F42F6" w:rsidRDefault="00C84DD0" w:rsidP="00C84DD0">
      <w:pPr>
        <w:shd w:val="clear" w:color="auto" w:fill="FFFFFF"/>
        <w:tabs>
          <w:tab w:val="num" w:pos="993"/>
        </w:tabs>
        <w:ind w:firstLine="709"/>
        <w:rPr>
          <w:color w:val="000000"/>
          <w:spacing w:val="-1"/>
          <w:sz w:val="24"/>
          <w:szCs w:val="24"/>
        </w:rPr>
      </w:pPr>
      <w:r w:rsidRPr="000F42F6">
        <w:rPr>
          <w:color w:val="000000"/>
          <w:sz w:val="24"/>
          <w:szCs w:val="24"/>
        </w:rPr>
        <w:t>-</w:t>
      </w:r>
      <w:r w:rsidRPr="000F42F6">
        <w:rPr>
          <w:color w:val="000000"/>
          <w:sz w:val="24"/>
          <w:szCs w:val="24"/>
        </w:rPr>
        <w:tab/>
      </w:r>
      <w:r w:rsidRPr="000F42F6">
        <w:rPr>
          <w:color w:val="000000"/>
          <w:spacing w:val="2"/>
          <w:sz w:val="24"/>
          <w:szCs w:val="24"/>
        </w:rPr>
        <w:t xml:space="preserve">пайдаланбаған    демалыс    үшін    өтем ақы немесе </w:t>
      </w:r>
      <w:r w:rsidRPr="000F42F6">
        <w:rPr>
          <w:color w:val="000000"/>
          <w:spacing w:val="-1"/>
          <w:sz w:val="24"/>
          <w:szCs w:val="24"/>
        </w:rPr>
        <w:t xml:space="preserve">демалыс ақысын есептеу ушін;  </w:t>
      </w:r>
    </w:p>
    <w:p w:rsidR="00C84DD0" w:rsidRPr="000F42F6" w:rsidRDefault="00C84DD0" w:rsidP="00C84DD0">
      <w:pPr>
        <w:shd w:val="clear" w:color="auto" w:fill="FFFFFF"/>
        <w:tabs>
          <w:tab w:val="num" w:pos="993"/>
        </w:tabs>
        <w:ind w:firstLine="709"/>
        <w:rPr>
          <w:sz w:val="24"/>
          <w:szCs w:val="24"/>
        </w:rPr>
      </w:pPr>
      <w:r w:rsidRPr="000F42F6">
        <w:rPr>
          <w:color w:val="000000"/>
          <w:spacing w:val="4"/>
          <w:sz w:val="24"/>
          <w:szCs w:val="24"/>
        </w:rPr>
        <w:t>-    қызмет бабымен ic-сапарға барған уақытына төлем жасау ушін;</w:t>
      </w:r>
    </w:p>
    <w:p w:rsidR="00C84DD0" w:rsidRPr="000F42F6" w:rsidRDefault="00C84DD0" w:rsidP="00C84DD0">
      <w:pPr>
        <w:widowControl w:val="0"/>
        <w:numPr>
          <w:ilvl w:val="0"/>
          <w:numId w:val="7"/>
        </w:numPr>
        <w:shd w:val="clear" w:color="auto" w:fill="FFFFFF"/>
        <w:tabs>
          <w:tab w:val="num" w:pos="993"/>
        </w:tabs>
        <w:autoSpaceDE w:val="0"/>
        <w:autoSpaceDN w:val="0"/>
        <w:adjustRightInd w:val="0"/>
        <w:spacing w:before="10"/>
        <w:ind w:firstLine="709"/>
        <w:rPr>
          <w:color w:val="000000"/>
          <w:sz w:val="24"/>
          <w:szCs w:val="24"/>
        </w:rPr>
      </w:pPr>
      <w:r w:rsidRPr="000F42F6">
        <w:rPr>
          <w:color w:val="000000"/>
          <w:spacing w:val="3"/>
          <w:sz w:val="24"/>
          <w:szCs w:val="24"/>
        </w:rPr>
        <w:t xml:space="preserve">уақытша жұмыстың тоқтап қалу уақытына   (яғни, еңбеккерлердің   кінәсі емес)   төлем </w:t>
      </w:r>
      <w:r w:rsidRPr="000F42F6">
        <w:rPr>
          <w:color w:val="000000"/>
          <w:spacing w:val="-1"/>
          <w:sz w:val="24"/>
          <w:szCs w:val="24"/>
        </w:rPr>
        <w:t>жасау кезінде;</w:t>
      </w:r>
    </w:p>
    <w:p w:rsidR="00C84DD0" w:rsidRPr="000F42F6" w:rsidRDefault="00C84DD0" w:rsidP="00C84DD0">
      <w:pPr>
        <w:widowControl w:val="0"/>
        <w:numPr>
          <w:ilvl w:val="0"/>
          <w:numId w:val="8"/>
        </w:numPr>
        <w:shd w:val="clear" w:color="auto" w:fill="FFFFFF"/>
        <w:tabs>
          <w:tab w:val="num" w:pos="993"/>
        </w:tabs>
        <w:autoSpaceDE w:val="0"/>
        <w:autoSpaceDN w:val="0"/>
        <w:adjustRightInd w:val="0"/>
        <w:ind w:firstLine="709"/>
        <w:rPr>
          <w:color w:val="000000"/>
          <w:sz w:val="24"/>
          <w:szCs w:val="24"/>
        </w:rPr>
      </w:pPr>
      <w:r w:rsidRPr="000F42F6">
        <w:rPr>
          <w:color w:val="000000"/>
          <w:spacing w:val="2"/>
          <w:sz w:val="24"/>
          <w:szCs w:val="24"/>
        </w:rPr>
        <w:t>басқа да әлеуметтік төлем жасау үшін есептелінеді.</w:t>
      </w:r>
    </w:p>
    <w:p w:rsidR="00C84DD0" w:rsidRPr="000F42F6" w:rsidRDefault="00C84DD0" w:rsidP="00C84DD0">
      <w:pPr>
        <w:shd w:val="clear" w:color="auto" w:fill="FFFFFF"/>
        <w:ind w:firstLine="709"/>
        <w:jc w:val="both"/>
        <w:rPr>
          <w:sz w:val="24"/>
          <w:szCs w:val="24"/>
        </w:rPr>
      </w:pPr>
      <w:r w:rsidRPr="000F42F6">
        <w:rPr>
          <w:color w:val="000000"/>
          <w:spacing w:val="15"/>
          <w:sz w:val="24"/>
          <w:szCs w:val="24"/>
        </w:rPr>
        <w:t xml:space="preserve">Орташа жалақы - бұл белгілі уақыт кезеңіне еңбеккерлердің </w:t>
      </w:r>
      <w:r w:rsidRPr="000F42F6">
        <w:rPr>
          <w:color w:val="000000"/>
          <w:sz w:val="24"/>
          <w:szCs w:val="24"/>
        </w:rPr>
        <w:t xml:space="preserve">еңбекақысынан алынған орташа еңбекақының деңгейі (сағатқа, күнге, айға, жылға) . Оны есептеу үшін он екі күнтізбелік айлар және сол айлардағы </w:t>
      </w:r>
      <w:r w:rsidRPr="000F42F6">
        <w:rPr>
          <w:color w:val="000000"/>
          <w:spacing w:val="1"/>
          <w:sz w:val="24"/>
          <w:szCs w:val="24"/>
        </w:rPr>
        <w:t xml:space="preserve">тиесілі төлемдер алынады. Бұл кезеңді есептік кезеңнің ұзақтығы деп те </w:t>
      </w:r>
      <w:r w:rsidRPr="000F42F6">
        <w:rPr>
          <w:color w:val="000000"/>
          <w:spacing w:val="-4"/>
          <w:sz w:val="24"/>
          <w:szCs w:val="24"/>
        </w:rPr>
        <w:t>атайды. Сонымен бірге, о</w:t>
      </w:r>
      <w:r w:rsidRPr="000F42F6">
        <w:rPr>
          <w:color w:val="000000"/>
          <w:spacing w:val="-2"/>
          <w:sz w:val="24"/>
          <w:szCs w:val="24"/>
        </w:rPr>
        <w:t xml:space="preserve">рташа енбекақы белгілі бip құбылыстар мен байланысты жағдайларды </w:t>
      </w:r>
      <w:r w:rsidRPr="000F42F6">
        <w:rPr>
          <w:color w:val="000000"/>
          <w:spacing w:val="7"/>
          <w:sz w:val="24"/>
          <w:szCs w:val="24"/>
        </w:rPr>
        <w:t xml:space="preserve">есептеу үшін қажет, мысалға: ұйымдар жойылғанда, босанғандарға </w:t>
      </w:r>
      <w:r w:rsidRPr="000F42F6">
        <w:rPr>
          <w:color w:val="000000"/>
          <w:spacing w:val="4"/>
          <w:sz w:val="24"/>
          <w:szCs w:val="24"/>
        </w:rPr>
        <w:t>жәрдем ақы есептеу үшін, екіқабат және бала табуына байланысты</w:t>
      </w:r>
      <w:r w:rsidRPr="000F42F6">
        <w:rPr>
          <w:color w:val="000000"/>
          <w:sz w:val="24"/>
          <w:szCs w:val="24"/>
        </w:rPr>
        <w:t xml:space="preserve"> жәрдемақыны есептеу үшін және тағы басқалар.</w:t>
      </w:r>
    </w:p>
    <w:p w:rsidR="00C84DD0" w:rsidRPr="000F42F6" w:rsidRDefault="00C84DD0" w:rsidP="00C84DD0">
      <w:pPr>
        <w:ind w:firstLine="709"/>
        <w:jc w:val="both"/>
        <w:rPr>
          <w:sz w:val="24"/>
          <w:szCs w:val="24"/>
        </w:rPr>
      </w:pPr>
      <w:r w:rsidRPr="000F42F6">
        <w:rPr>
          <w:sz w:val="24"/>
          <w:szCs w:val="24"/>
        </w:rPr>
        <w:t xml:space="preserve">      Қызметкерлердің еңбек ақысының төлемі бойынша есеп айырысу есебі 3350 “Қызметкерлердің еңбек ақысы бойынша есеп айырысу ” шотында жүргізіледі. Бұл пассивтік шот.</w:t>
      </w:r>
    </w:p>
    <w:p w:rsidR="00C84DD0" w:rsidRPr="000F42F6" w:rsidRDefault="00C84DD0" w:rsidP="00C84DD0">
      <w:pPr>
        <w:ind w:firstLine="709"/>
        <w:jc w:val="both"/>
        <w:rPr>
          <w:sz w:val="24"/>
          <w:szCs w:val="24"/>
        </w:rPr>
      </w:pPr>
      <w:r w:rsidRPr="000F42F6">
        <w:rPr>
          <w:sz w:val="24"/>
          <w:szCs w:val="24"/>
        </w:rPr>
        <w:tab/>
        <w:t>Еңбек ақыны есептегенде 3350 шоты кредиттеледі де, мына шоттар дебеттеледі:</w:t>
      </w:r>
    </w:p>
    <w:p w:rsidR="00C84DD0" w:rsidRPr="000F42F6" w:rsidRDefault="00C84DD0" w:rsidP="00C84DD0">
      <w:pPr>
        <w:ind w:firstLine="709"/>
        <w:jc w:val="both"/>
        <w:rPr>
          <w:sz w:val="24"/>
          <w:szCs w:val="24"/>
        </w:rPr>
      </w:pPr>
      <w:r w:rsidRPr="000F42F6">
        <w:rPr>
          <w:sz w:val="24"/>
          <w:szCs w:val="24"/>
        </w:rPr>
        <w:t xml:space="preserve">  2930-шоты “Аяқталмаған құрылыс” күрделі құрылыспен шұғылданатын және сонда жұмыс істейтін қызметкерлердің еңбек төлемінің сомасына;</w:t>
      </w:r>
    </w:p>
    <w:p w:rsidR="00C84DD0" w:rsidRPr="000F42F6" w:rsidRDefault="00C84DD0" w:rsidP="00C84DD0">
      <w:pPr>
        <w:ind w:firstLine="709"/>
        <w:jc w:val="both"/>
        <w:rPr>
          <w:sz w:val="24"/>
          <w:szCs w:val="24"/>
        </w:rPr>
      </w:pPr>
      <w:r w:rsidRPr="000F42F6">
        <w:rPr>
          <w:sz w:val="24"/>
          <w:szCs w:val="24"/>
        </w:rPr>
        <w:t>7110-шоты “Тауарларды сату жөніндегі шығындар” өнім өткізумен, жұмыстар мен қызмет көрсетулерді жүзеге асырумен шұғылданатын қызметкерлерге есептелген еңбек төлемінің сомаларына;</w:t>
      </w:r>
    </w:p>
    <w:p w:rsidR="00C84DD0" w:rsidRPr="000F42F6" w:rsidRDefault="00C84DD0" w:rsidP="00C84DD0">
      <w:pPr>
        <w:ind w:firstLine="709"/>
        <w:jc w:val="both"/>
        <w:rPr>
          <w:sz w:val="24"/>
          <w:szCs w:val="24"/>
        </w:rPr>
      </w:pPr>
      <w:r w:rsidRPr="000F42F6">
        <w:rPr>
          <w:sz w:val="24"/>
          <w:szCs w:val="24"/>
        </w:rPr>
        <w:t xml:space="preserve">7210-шоты “Жалпы және әкімшілік шығындар” жалпы шаруашылық және әкімшілік-басқармаршылық, қызметкерлеріне есептелген еңбек төлемінің, сомасы; </w:t>
      </w:r>
    </w:p>
    <w:p w:rsidR="00C84DD0" w:rsidRPr="000F42F6" w:rsidRDefault="00C84DD0" w:rsidP="00C84DD0">
      <w:pPr>
        <w:ind w:firstLine="709"/>
        <w:jc w:val="both"/>
        <w:rPr>
          <w:sz w:val="24"/>
          <w:szCs w:val="24"/>
        </w:rPr>
      </w:pPr>
      <w:r w:rsidRPr="000F42F6">
        <w:rPr>
          <w:sz w:val="24"/>
          <w:szCs w:val="24"/>
        </w:rPr>
        <w:t>8110-шоты “Өндірістегі жұмысшылардың еңбек ақысы” негізгі өндірістегі жұмысшыларға есептелген еңбек төлемнің сомасы;</w:t>
      </w:r>
    </w:p>
    <w:p w:rsidR="00C84DD0" w:rsidRPr="000F42F6" w:rsidRDefault="00C84DD0" w:rsidP="00C84DD0">
      <w:pPr>
        <w:ind w:firstLine="709"/>
        <w:jc w:val="both"/>
        <w:rPr>
          <w:sz w:val="24"/>
          <w:szCs w:val="24"/>
        </w:rPr>
      </w:pPr>
      <w:r w:rsidRPr="000F42F6">
        <w:rPr>
          <w:sz w:val="24"/>
          <w:szCs w:val="24"/>
        </w:rPr>
        <w:t>8310-шоты “Қызметкерлердің еңбекақысы” қосалқы өндірістердің есептелген еңбек төлемнің сомасы;</w:t>
      </w:r>
    </w:p>
    <w:p w:rsidR="00C84DD0" w:rsidRPr="000F42F6" w:rsidRDefault="00C84DD0" w:rsidP="00C84DD0">
      <w:pPr>
        <w:ind w:firstLine="709"/>
        <w:jc w:val="both"/>
        <w:rPr>
          <w:b/>
          <w:sz w:val="24"/>
          <w:szCs w:val="24"/>
        </w:rPr>
      </w:pPr>
      <w:r w:rsidRPr="000F42F6">
        <w:rPr>
          <w:sz w:val="24"/>
          <w:szCs w:val="24"/>
        </w:rPr>
        <w:tab/>
        <w:t>Еңбекақыны тарату 3350 шотының кредитімен мына шоттардың дебетіне жазылады: 2930, 7110, 8110, 8310, 8410. Сондай-ақ еңбекақы “Материалдар” шотына, “Алдағы кезең шығыстарына” жатқызылуы мүмкін, яғни аталған шоттар дебеттеледі де, 3350 шоты кредиттеледі.</w:t>
      </w:r>
    </w:p>
    <w:p w:rsidR="00C84DD0" w:rsidRPr="000F42F6" w:rsidRDefault="00C84DD0" w:rsidP="00C84DD0">
      <w:pPr>
        <w:ind w:firstLine="709"/>
        <w:jc w:val="both"/>
        <w:rPr>
          <w:sz w:val="24"/>
          <w:szCs w:val="24"/>
        </w:rPr>
      </w:pPr>
      <w:r w:rsidRPr="000F42F6">
        <w:rPr>
          <w:sz w:val="24"/>
          <w:szCs w:val="24"/>
        </w:rPr>
        <w:t>Кәсіпорын бухгалтериясы еңбек ақыны есептеп қана қоймай, сонымен бірге еңбек ақыдан әр түрлі шегерімдер мен заңмен белгіленген ұсталымдар жасайды. Заңнамаларға сәйкес, жұмысшылар мен қызметкерлердің еңбек ақысынан келесі ұсталымдар жасалады:</w:t>
      </w:r>
    </w:p>
    <w:p w:rsidR="00C84DD0" w:rsidRPr="000F42F6" w:rsidRDefault="00C84DD0" w:rsidP="00C84DD0">
      <w:pPr>
        <w:ind w:firstLine="709"/>
        <w:jc w:val="both"/>
        <w:rPr>
          <w:sz w:val="24"/>
          <w:szCs w:val="24"/>
        </w:rPr>
      </w:pPr>
      <w:r w:rsidRPr="000F42F6">
        <w:rPr>
          <w:sz w:val="24"/>
          <w:szCs w:val="24"/>
        </w:rPr>
        <w:t xml:space="preserve">- жеке табыс салығы – бұл салық салу объектісі еңбек ақы болып табылатын мемлекеттік салық түрі; </w:t>
      </w:r>
    </w:p>
    <w:p w:rsidR="00C84DD0" w:rsidRPr="000F42F6" w:rsidRDefault="00C84DD0" w:rsidP="00C84DD0">
      <w:pPr>
        <w:ind w:firstLine="709"/>
        <w:jc w:val="both"/>
        <w:rPr>
          <w:sz w:val="24"/>
          <w:szCs w:val="24"/>
        </w:rPr>
      </w:pPr>
      <w:r w:rsidRPr="000F42F6">
        <w:rPr>
          <w:sz w:val="24"/>
          <w:szCs w:val="24"/>
        </w:rPr>
        <w:t>- жинақтық зейнетақы қорына аударымдар;</w:t>
      </w:r>
    </w:p>
    <w:p w:rsidR="00C84DD0" w:rsidRPr="000F42F6" w:rsidRDefault="00C84DD0" w:rsidP="00C84DD0">
      <w:pPr>
        <w:ind w:firstLine="709"/>
        <w:jc w:val="both"/>
        <w:rPr>
          <w:sz w:val="24"/>
          <w:szCs w:val="24"/>
        </w:rPr>
      </w:pPr>
      <w:r w:rsidRPr="000F42F6">
        <w:rPr>
          <w:sz w:val="24"/>
          <w:szCs w:val="24"/>
        </w:rPr>
        <w:t>- бұрын берілген аванстарды өтеу сомасы, сонымен бірге дұрыс есептемеу салдарынан жұмысшыға артық төленген сомасын қайтару;</w:t>
      </w:r>
    </w:p>
    <w:p w:rsidR="00C84DD0" w:rsidRPr="000F42F6" w:rsidRDefault="00C84DD0" w:rsidP="00C84DD0">
      <w:pPr>
        <w:ind w:firstLine="709"/>
        <w:jc w:val="both"/>
        <w:rPr>
          <w:sz w:val="24"/>
          <w:szCs w:val="24"/>
        </w:rPr>
      </w:pPr>
      <w:r w:rsidRPr="000F42F6">
        <w:rPr>
          <w:sz w:val="24"/>
          <w:szCs w:val="24"/>
        </w:rPr>
        <w:t>- қызметкердің субъектіге келтірген материалдық зиянды өтеуі;</w:t>
      </w:r>
    </w:p>
    <w:p w:rsidR="00C84DD0" w:rsidRPr="000F42F6" w:rsidRDefault="00C84DD0" w:rsidP="00C84DD0">
      <w:pPr>
        <w:ind w:firstLine="709"/>
        <w:jc w:val="both"/>
        <w:rPr>
          <w:sz w:val="24"/>
          <w:szCs w:val="24"/>
        </w:rPr>
      </w:pPr>
      <w:r w:rsidRPr="000F42F6">
        <w:rPr>
          <w:sz w:val="24"/>
          <w:szCs w:val="24"/>
        </w:rPr>
        <w:t>- кейбір айыппұлдарды қстап қалу;</w:t>
      </w:r>
    </w:p>
    <w:p w:rsidR="00C84DD0" w:rsidRPr="000F42F6" w:rsidRDefault="00C84DD0" w:rsidP="00C84DD0">
      <w:pPr>
        <w:ind w:firstLine="709"/>
        <w:jc w:val="both"/>
        <w:rPr>
          <w:sz w:val="24"/>
          <w:szCs w:val="24"/>
        </w:rPr>
      </w:pPr>
      <w:r w:rsidRPr="000F42F6">
        <w:rPr>
          <w:sz w:val="24"/>
          <w:szCs w:val="24"/>
        </w:rPr>
        <w:lastRenderedPageBreak/>
        <w:t xml:space="preserve">- атқарушылық құжаттар бойынша кәмелетке толмаған балаларын немесе еңбекке жарамсыз ата-аналарын асырауға алименттерді өндіріп алу төлеу; </w:t>
      </w:r>
    </w:p>
    <w:p w:rsidR="00C84DD0" w:rsidRPr="000F42F6" w:rsidRDefault="00C84DD0" w:rsidP="00C84DD0">
      <w:pPr>
        <w:ind w:firstLine="709"/>
        <w:jc w:val="both"/>
        <w:rPr>
          <w:sz w:val="24"/>
          <w:szCs w:val="24"/>
        </w:rPr>
      </w:pPr>
      <w:r w:rsidRPr="000F42F6">
        <w:rPr>
          <w:sz w:val="24"/>
          <w:szCs w:val="24"/>
        </w:rPr>
        <w:t>- несиеге сатылған тауарлар үшін;</w:t>
      </w:r>
    </w:p>
    <w:p w:rsidR="00C84DD0" w:rsidRPr="000F42F6" w:rsidRDefault="00C84DD0" w:rsidP="00C84DD0">
      <w:pPr>
        <w:ind w:firstLine="709"/>
        <w:jc w:val="both"/>
        <w:rPr>
          <w:sz w:val="24"/>
          <w:szCs w:val="24"/>
        </w:rPr>
      </w:pPr>
      <w:r w:rsidRPr="000F42F6">
        <w:rPr>
          <w:sz w:val="24"/>
          <w:szCs w:val="24"/>
        </w:rPr>
        <w:t xml:space="preserve">- өнімде айқындалған ақаулар үшін. </w:t>
      </w:r>
    </w:p>
    <w:p w:rsidR="00C84DD0" w:rsidRPr="000F42F6" w:rsidRDefault="00C84DD0" w:rsidP="00C84DD0">
      <w:pPr>
        <w:ind w:firstLine="709"/>
        <w:jc w:val="both"/>
        <w:rPr>
          <w:sz w:val="24"/>
          <w:szCs w:val="24"/>
        </w:rPr>
      </w:pPr>
      <w:r w:rsidRPr="000F42F6">
        <w:rPr>
          <w:sz w:val="24"/>
          <w:szCs w:val="24"/>
        </w:rPr>
        <w:t xml:space="preserve">Аталған ұсталым сомалары тиісті бухгалтерлік есеп шоттарында  кредиттелсе, еңбек ақы шоты дебеттеледі. </w:t>
      </w:r>
    </w:p>
    <w:p w:rsidR="00C84DD0" w:rsidRPr="00F1777B" w:rsidRDefault="00C84DD0" w:rsidP="00C84DD0">
      <w:pPr>
        <w:ind w:firstLine="567"/>
        <w:jc w:val="both"/>
        <w:rPr>
          <w:sz w:val="24"/>
          <w:szCs w:val="24"/>
        </w:rPr>
      </w:pPr>
    </w:p>
    <w:p w:rsidR="00C84DD0" w:rsidRPr="00BF4443" w:rsidRDefault="00C84DD0" w:rsidP="00C84DD0">
      <w:pPr>
        <w:tabs>
          <w:tab w:val="num" w:pos="360"/>
        </w:tabs>
        <w:rPr>
          <w:sz w:val="24"/>
          <w:szCs w:val="24"/>
          <w:lang w:val="kk-KZ"/>
        </w:rPr>
      </w:pPr>
      <w:r w:rsidRPr="00BF4443">
        <w:rPr>
          <w:sz w:val="24"/>
          <w:szCs w:val="24"/>
          <w:lang w:val="kk-KZ"/>
        </w:rPr>
        <w:tab/>
      </w:r>
      <w:r w:rsidRPr="00BF4443">
        <w:rPr>
          <w:sz w:val="24"/>
          <w:szCs w:val="24"/>
          <w:lang w:val="kk-KZ"/>
        </w:rPr>
        <w:tab/>
        <w:t>Бақылау сұрактары:</w:t>
      </w:r>
    </w:p>
    <w:p w:rsidR="00C84DD0" w:rsidRPr="00BF4443" w:rsidRDefault="00C84DD0" w:rsidP="00C84DD0">
      <w:pPr>
        <w:numPr>
          <w:ilvl w:val="0"/>
          <w:numId w:val="1"/>
        </w:numPr>
        <w:tabs>
          <w:tab w:val="left" w:pos="993"/>
        </w:tabs>
        <w:ind w:hanging="153"/>
        <w:rPr>
          <w:sz w:val="24"/>
          <w:szCs w:val="24"/>
          <w:lang w:val="kk-KZ"/>
        </w:rPr>
      </w:pPr>
      <w:r w:rsidRPr="00BF4443">
        <w:rPr>
          <w:sz w:val="24"/>
          <w:szCs w:val="24"/>
          <w:lang w:val="kk-KZ"/>
        </w:rPr>
        <w:t>Еңбекақы бойынша қызметкерлермен есеп айырысу есебі.</w:t>
      </w:r>
    </w:p>
    <w:p w:rsidR="00C84DD0" w:rsidRPr="00BF4443" w:rsidRDefault="00C84DD0" w:rsidP="00C84DD0">
      <w:pPr>
        <w:numPr>
          <w:ilvl w:val="0"/>
          <w:numId w:val="1"/>
        </w:numPr>
        <w:tabs>
          <w:tab w:val="left" w:pos="993"/>
        </w:tabs>
        <w:ind w:hanging="153"/>
        <w:rPr>
          <w:sz w:val="24"/>
          <w:szCs w:val="24"/>
          <w:lang w:val="kk-KZ"/>
        </w:rPr>
      </w:pPr>
      <w:r w:rsidRPr="00BF4443">
        <w:rPr>
          <w:sz w:val="24"/>
          <w:szCs w:val="24"/>
          <w:lang w:val="kk-KZ"/>
        </w:rPr>
        <w:t>Бюджетпен есеп айырысу.</w:t>
      </w:r>
    </w:p>
    <w:p w:rsidR="00C84DD0" w:rsidRPr="00BF4443" w:rsidRDefault="00C84DD0" w:rsidP="00C84DD0">
      <w:pPr>
        <w:numPr>
          <w:ilvl w:val="0"/>
          <w:numId w:val="1"/>
        </w:numPr>
        <w:tabs>
          <w:tab w:val="clear" w:pos="720"/>
          <w:tab w:val="num" w:pos="0"/>
          <w:tab w:val="left" w:pos="993"/>
        </w:tabs>
        <w:ind w:left="0" w:firstLine="567"/>
        <w:jc w:val="both"/>
        <w:rPr>
          <w:sz w:val="24"/>
          <w:szCs w:val="24"/>
          <w:lang w:val="kk-KZ"/>
        </w:rPr>
      </w:pPr>
      <w:r w:rsidRPr="00BF4443">
        <w:rPr>
          <w:sz w:val="24"/>
          <w:szCs w:val="24"/>
          <w:lang w:val="kk-KZ"/>
        </w:rPr>
        <w:t>ТМҚ жеткізуге немесе орындалған жұмыс пен көрсетілген қызметтер үшін субъектіден алынған аванстар бойынша есеп айырысудың есебі.</w:t>
      </w:r>
    </w:p>
    <w:p w:rsidR="00C84DD0" w:rsidRPr="00BF4443" w:rsidRDefault="00C84DD0" w:rsidP="00C84DD0">
      <w:pPr>
        <w:pStyle w:val="3"/>
        <w:numPr>
          <w:ilvl w:val="0"/>
          <w:numId w:val="1"/>
        </w:numPr>
        <w:tabs>
          <w:tab w:val="left" w:pos="993"/>
        </w:tabs>
        <w:ind w:hanging="153"/>
        <w:rPr>
          <w:sz w:val="24"/>
          <w:szCs w:val="24"/>
          <w:lang w:val="kk-KZ"/>
        </w:rPr>
      </w:pPr>
      <w:r w:rsidRPr="00BF4443">
        <w:rPr>
          <w:sz w:val="24"/>
          <w:szCs w:val="24"/>
          <w:lang w:val="kk-KZ"/>
        </w:rPr>
        <w:t>Ұзақ мерзімді несиелерді есепке алу.</w:t>
      </w:r>
    </w:p>
    <w:p w:rsidR="00C84DD0" w:rsidRPr="00C84DD0" w:rsidRDefault="00C84DD0" w:rsidP="00C84DD0">
      <w:pPr>
        <w:pStyle w:val="3"/>
        <w:numPr>
          <w:ilvl w:val="0"/>
          <w:numId w:val="1"/>
        </w:numPr>
        <w:tabs>
          <w:tab w:val="left" w:pos="993"/>
        </w:tabs>
        <w:ind w:hanging="153"/>
        <w:rPr>
          <w:sz w:val="24"/>
          <w:szCs w:val="24"/>
          <w:lang w:val="kk-KZ"/>
        </w:rPr>
      </w:pPr>
      <w:r w:rsidRPr="00C84DD0">
        <w:rPr>
          <w:sz w:val="24"/>
          <w:szCs w:val="24"/>
          <w:lang w:val="kk-KZ"/>
        </w:rPr>
        <w:t>Кейінге қалтырылған салықтарды есепке алу.</w:t>
      </w:r>
    </w:p>
    <w:p w:rsidR="00C84DD0" w:rsidRPr="00C84DD0" w:rsidRDefault="00C84DD0" w:rsidP="00C84DD0">
      <w:pPr>
        <w:pStyle w:val="3"/>
        <w:numPr>
          <w:ilvl w:val="0"/>
          <w:numId w:val="1"/>
        </w:numPr>
        <w:tabs>
          <w:tab w:val="left" w:pos="993"/>
        </w:tabs>
        <w:ind w:hanging="153"/>
        <w:rPr>
          <w:sz w:val="24"/>
          <w:szCs w:val="24"/>
          <w:lang w:val="kk-KZ"/>
        </w:rPr>
      </w:pPr>
      <w:r w:rsidRPr="00C84DD0">
        <w:rPr>
          <w:sz w:val="24"/>
          <w:szCs w:val="24"/>
          <w:lang w:val="kk-KZ"/>
        </w:rPr>
        <w:t>Еншілес (тәуелді) серіктестерге кредиторлық қарыздың есебі.</w:t>
      </w:r>
    </w:p>
    <w:p w:rsidR="00C84DD0" w:rsidRPr="00BF4443" w:rsidRDefault="00C84DD0" w:rsidP="00C84DD0">
      <w:pPr>
        <w:pStyle w:val="3"/>
        <w:numPr>
          <w:ilvl w:val="0"/>
          <w:numId w:val="1"/>
        </w:numPr>
        <w:tabs>
          <w:tab w:val="left" w:pos="993"/>
        </w:tabs>
        <w:ind w:hanging="153"/>
        <w:rPr>
          <w:sz w:val="24"/>
          <w:szCs w:val="24"/>
        </w:rPr>
      </w:pPr>
      <w:r w:rsidRPr="00BF4443">
        <w:rPr>
          <w:sz w:val="24"/>
          <w:szCs w:val="24"/>
        </w:rPr>
        <w:t>Дивидентер бойынша есеп айырысу есебі.</w:t>
      </w:r>
    </w:p>
    <w:p w:rsidR="00C84DD0" w:rsidRPr="00BF4443" w:rsidRDefault="00C84DD0" w:rsidP="00C84DD0">
      <w:pPr>
        <w:pStyle w:val="3"/>
        <w:numPr>
          <w:ilvl w:val="0"/>
          <w:numId w:val="1"/>
        </w:numPr>
        <w:tabs>
          <w:tab w:val="left" w:pos="993"/>
        </w:tabs>
        <w:ind w:hanging="153"/>
        <w:rPr>
          <w:sz w:val="24"/>
          <w:szCs w:val="24"/>
        </w:rPr>
      </w:pPr>
      <w:r w:rsidRPr="00BF4443">
        <w:rPr>
          <w:sz w:val="24"/>
          <w:szCs w:val="24"/>
        </w:rPr>
        <w:t>Болашақ кезеңнің табыстарының есебі.</w:t>
      </w:r>
    </w:p>
    <w:p w:rsidR="00C84DD0" w:rsidRPr="00BF4443" w:rsidRDefault="00C84DD0" w:rsidP="00C84DD0">
      <w:pPr>
        <w:pStyle w:val="3"/>
        <w:numPr>
          <w:ilvl w:val="0"/>
          <w:numId w:val="1"/>
        </w:numPr>
        <w:tabs>
          <w:tab w:val="left" w:pos="993"/>
        </w:tabs>
        <w:ind w:hanging="153"/>
        <w:rPr>
          <w:sz w:val="24"/>
          <w:szCs w:val="24"/>
        </w:rPr>
      </w:pPr>
      <w:r w:rsidRPr="00BF4443">
        <w:rPr>
          <w:sz w:val="24"/>
          <w:szCs w:val="24"/>
        </w:rPr>
        <w:t>Басқа да ұзақ мерзімді міндеттемелерді есепке алу.</w:t>
      </w:r>
    </w:p>
    <w:p w:rsidR="00032CC6" w:rsidRPr="00C84DD0" w:rsidRDefault="00032CC6">
      <w:pPr>
        <w:rPr>
          <w:lang w:val="ru-MO"/>
        </w:rPr>
      </w:pPr>
      <w:bookmarkStart w:id="0" w:name="_GoBack"/>
      <w:bookmarkEnd w:id="0"/>
    </w:p>
    <w:sectPr w:rsidR="00032CC6" w:rsidRPr="00C84D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CA7C8E"/>
    <w:lvl w:ilvl="0">
      <w:numFmt w:val="decimal"/>
      <w:lvlText w:val="*"/>
      <w:lvlJc w:val="left"/>
    </w:lvl>
  </w:abstractNum>
  <w:abstractNum w:abstractNumId="1">
    <w:nsid w:val="05332AC6"/>
    <w:multiLevelType w:val="hybridMultilevel"/>
    <w:tmpl w:val="3EC0C192"/>
    <w:lvl w:ilvl="0" w:tplc="13B8C922">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257449C"/>
    <w:multiLevelType w:val="hybridMultilevel"/>
    <w:tmpl w:val="CFB62B6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A11AD2"/>
    <w:multiLevelType w:val="hybridMultilevel"/>
    <w:tmpl w:val="5B32DF50"/>
    <w:lvl w:ilvl="0" w:tplc="04190011">
      <w:start w:val="1"/>
      <w:numFmt w:val="decimal"/>
      <w:lvlText w:val="%1)"/>
      <w:lvlJc w:val="left"/>
      <w:pPr>
        <w:tabs>
          <w:tab w:val="num" w:pos="540"/>
        </w:tabs>
        <w:ind w:left="540" w:hanging="360"/>
      </w:pPr>
      <w:rPr>
        <w:rFonts w:hint="default"/>
      </w:rPr>
    </w:lvl>
    <w:lvl w:ilvl="1" w:tplc="FFFFFFFF">
      <w:start w:val="1"/>
      <w:numFmt w:val="bullet"/>
      <w:lvlText w:val=""/>
      <w:lvlJc w:val="left"/>
      <w:pPr>
        <w:tabs>
          <w:tab w:val="num" w:pos="1260"/>
        </w:tabs>
        <w:ind w:left="1260" w:hanging="360"/>
      </w:pPr>
      <w:rPr>
        <w:rFonts w:ascii="Symbol" w:hAnsi="Symbol" w:hint="default"/>
      </w:r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
    <w:nsid w:val="4BCB74DA"/>
    <w:multiLevelType w:val="hybridMultilevel"/>
    <w:tmpl w:val="97226FCA"/>
    <w:lvl w:ilvl="0" w:tplc="4BD6D0D2">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50A935A4"/>
    <w:multiLevelType w:val="hybridMultilevel"/>
    <w:tmpl w:val="035082C6"/>
    <w:lvl w:ilvl="0" w:tplc="13B8C922">
      <w:start w:val="1"/>
      <w:numFmt w:val="bullet"/>
      <w:lvlText w:val=""/>
      <w:lvlJc w:val="left"/>
      <w:pPr>
        <w:tabs>
          <w:tab w:val="num" w:pos="720"/>
        </w:tabs>
        <w:ind w:left="720" w:hanging="360"/>
      </w:pPr>
      <w:rPr>
        <w:rFonts w:ascii="Symbol" w:hAnsi="Symbol"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9611A59"/>
    <w:multiLevelType w:val="hybridMultilevel"/>
    <w:tmpl w:val="E9785BB4"/>
    <w:lvl w:ilvl="0" w:tplc="13B8C922">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6073780E"/>
    <w:multiLevelType w:val="hybridMultilevel"/>
    <w:tmpl w:val="2A2C4C62"/>
    <w:lvl w:ilvl="0" w:tplc="13B8C922">
      <w:start w:val="1"/>
      <w:numFmt w:val="bullet"/>
      <w:lvlText w:val=""/>
      <w:lvlJc w:val="left"/>
      <w:pPr>
        <w:tabs>
          <w:tab w:val="num" w:pos="1340"/>
        </w:tabs>
        <w:ind w:left="1340" w:hanging="360"/>
      </w:pPr>
      <w:rPr>
        <w:rFonts w:ascii="Symbol" w:hAnsi="Symbol" w:hint="default"/>
      </w:rPr>
    </w:lvl>
    <w:lvl w:ilvl="1" w:tplc="043F0003" w:tentative="1">
      <w:start w:val="1"/>
      <w:numFmt w:val="bullet"/>
      <w:lvlText w:val="o"/>
      <w:lvlJc w:val="left"/>
      <w:pPr>
        <w:tabs>
          <w:tab w:val="num" w:pos="2060"/>
        </w:tabs>
        <w:ind w:left="2060" w:hanging="360"/>
      </w:pPr>
      <w:rPr>
        <w:rFonts w:ascii="Courier New" w:hAnsi="Courier New" w:cs="Courier New" w:hint="default"/>
      </w:rPr>
    </w:lvl>
    <w:lvl w:ilvl="2" w:tplc="043F0005" w:tentative="1">
      <w:start w:val="1"/>
      <w:numFmt w:val="bullet"/>
      <w:lvlText w:val=""/>
      <w:lvlJc w:val="left"/>
      <w:pPr>
        <w:tabs>
          <w:tab w:val="num" w:pos="2780"/>
        </w:tabs>
        <w:ind w:left="2780" w:hanging="360"/>
      </w:pPr>
      <w:rPr>
        <w:rFonts w:ascii="Wingdings" w:hAnsi="Wingdings" w:hint="default"/>
      </w:rPr>
    </w:lvl>
    <w:lvl w:ilvl="3" w:tplc="043F0001" w:tentative="1">
      <w:start w:val="1"/>
      <w:numFmt w:val="bullet"/>
      <w:lvlText w:val=""/>
      <w:lvlJc w:val="left"/>
      <w:pPr>
        <w:tabs>
          <w:tab w:val="num" w:pos="3500"/>
        </w:tabs>
        <w:ind w:left="3500" w:hanging="360"/>
      </w:pPr>
      <w:rPr>
        <w:rFonts w:ascii="Symbol" w:hAnsi="Symbol" w:hint="default"/>
      </w:rPr>
    </w:lvl>
    <w:lvl w:ilvl="4" w:tplc="043F0003" w:tentative="1">
      <w:start w:val="1"/>
      <w:numFmt w:val="bullet"/>
      <w:lvlText w:val="o"/>
      <w:lvlJc w:val="left"/>
      <w:pPr>
        <w:tabs>
          <w:tab w:val="num" w:pos="4220"/>
        </w:tabs>
        <w:ind w:left="4220" w:hanging="360"/>
      </w:pPr>
      <w:rPr>
        <w:rFonts w:ascii="Courier New" w:hAnsi="Courier New" w:cs="Courier New" w:hint="default"/>
      </w:rPr>
    </w:lvl>
    <w:lvl w:ilvl="5" w:tplc="043F0005" w:tentative="1">
      <w:start w:val="1"/>
      <w:numFmt w:val="bullet"/>
      <w:lvlText w:val=""/>
      <w:lvlJc w:val="left"/>
      <w:pPr>
        <w:tabs>
          <w:tab w:val="num" w:pos="4940"/>
        </w:tabs>
        <w:ind w:left="4940" w:hanging="360"/>
      </w:pPr>
      <w:rPr>
        <w:rFonts w:ascii="Wingdings" w:hAnsi="Wingdings" w:hint="default"/>
      </w:rPr>
    </w:lvl>
    <w:lvl w:ilvl="6" w:tplc="043F0001" w:tentative="1">
      <w:start w:val="1"/>
      <w:numFmt w:val="bullet"/>
      <w:lvlText w:val=""/>
      <w:lvlJc w:val="left"/>
      <w:pPr>
        <w:tabs>
          <w:tab w:val="num" w:pos="5660"/>
        </w:tabs>
        <w:ind w:left="5660" w:hanging="360"/>
      </w:pPr>
      <w:rPr>
        <w:rFonts w:ascii="Symbol" w:hAnsi="Symbol" w:hint="default"/>
      </w:rPr>
    </w:lvl>
    <w:lvl w:ilvl="7" w:tplc="043F0003" w:tentative="1">
      <w:start w:val="1"/>
      <w:numFmt w:val="bullet"/>
      <w:lvlText w:val="o"/>
      <w:lvlJc w:val="left"/>
      <w:pPr>
        <w:tabs>
          <w:tab w:val="num" w:pos="6380"/>
        </w:tabs>
        <w:ind w:left="6380" w:hanging="360"/>
      </w:pPr>
      <w:rPr>
        <w:rFonts w:ascii="Courier New" w:hAnsi="Courier New" w:cs="Courier New" w:hint="default"/>
      </w:rPr>
    </w:lvl>
    <w:lvl w:ilvl="8" w:tplc="043F0005" w:tentative="1">
      <w:start w:val="1"/>
      <w:numFmt w:val="bullet"/>
      <w:lvlText w:val=""/>
      <w:lvlJc w:val="left"/>
      <w:pPr>
        <w:tabs>
          <w:tab w:val="num" w:pos="7100"/>
        </w:tabs>
        <w:ind w:left="710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6"/>
  </w:num>
  <w:num w:numId="6">
    <w:abstractNumId w:val="4"/>
  </w:num>
  <w:num w:numId="7">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82B"/>
    <w:rsid w:val="00032CC6"/>
    <w:rsid w:val="0004216A"/>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8E082B"/>
    <w:rsid w:val="00941BDB"/>
    <w:rsid w:val="009D1116"/>
    <w:rsid w:val="00B40F82"/>
    <w:rsid w:val="00BA28B6"/>
    <w:rsid w:val="00BC2912"/>
    <w:rsid w:val="00BD63EE"/>
    <w:rsid w:val="00BE6E1E"/>
    <w:rsid w:val="00C01D84"/>
    <w:rsid w:val="00C84DD0"/>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DD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C84DD0"/>
    <w:pPr>
      <w:ind w:firstLine="709"/>
      <w:jc w:val="both"/>
    </w:pPr>
    <w:rPr>
      <w:rFonts w:ascii="KZ Times New Roman" w:hAnsi="KZ Times New Roman"/>
      <w:sz w:val="28"/>
      <w:lang w:val="ru-MO"/>
    </w:rPr>
  </w:style>
  <w:style w:type="character" w:customStyle="1" w:styleId="30">
    <w:name w:val="Основной текст с отступом 3 Знак"/>
    <w:basedOn w:val="a0"/>
    <w:link w:val="3"/>
    <w:rsid w:val="00C84DD0"/>
    <w:rPr>
      <w:rFonts w:ascii="KZ Times New Roman" w:eastAsia="Times New Roman" w:hAnsi="KZ Times New Roman" w:cs="Times New Roman"/>
      <w:sz w:val="28"/>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DD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C84DD0"/>
    <w:pPr>
      <w:ind w:firstLine="709"/>
      <w:jc w:val="both"/>
    </w:pPr>
    <w:rPr>
      <w:rFonts w:ascii="KZ Times New Roman" w:hAnsi="KZ Times New Roman"/>
      <w:sz w:val="28"/>
      <w:lang w:val="ru-MO"/>
    </w:rPr>
  </w:style>
  <w:style w:type="character" w:customStyle="1" w:styleId="30">
    <w:name w:val="Основной текст с отступом 3 Знак"/>
    <w:basedOn w:val="a0"/>
    <w:link w:val="3"/>
    <w:rsid w:val="00C84DD0"/>
    <w:rPr>
      <w:rFonts w:ascii="KZ Times New Roman" w:eastAsia="Times New Roman" w:hAnsi="KZ Times New Roman" w:cs="Times New Roman"/>
      <w:sz w:val="28"/>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2558</Words>
  <Characters>14583</Characters>
  <Application>Microsoft Office Word</Application>
  <DocSecurity>0</DocSecurity>
  <Lines>121</Lines>
  <Paragraphs>34</Paragraphs>
  <ScaleCrop>false</ScaleCrop>
  <Company>SPecialiST RePack</Company>
  <LinksUpToDate>false</LinksUpToDate>
  <CharactersWithSpaces>17107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2017-02-02T15:40:00Z</dcterms:created>
  <dcterms:modified xsi:type="dcterms:W3CDTF">2017-02-02T15:40:00Z</dcterms:modified>
</cp:coreProperties>
</file>